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общеобразовательное казенное учреждение Иркутской области</w:t>
      </w: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«Специальная (коррекционная) школа № 10 г. Иркутска»</w:t>
      </w:r>
    </w:p>
    <w:p w:rsidR="003523B5" w:rsidRDefault="003523B5" w:rsidP="003523B5">
      <w:pPr>
        <w:spacing w:before="55" w:after="5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636"/>
      </w:tblGrid>
      <w:tr w:rsidR="003523B5" w:rsidTr="00835F30">
        <w:trPr>
          <w:trHeight w:val="1239"/>
          <w:jc w:val="right"/>
        </w:trPr>
        <w:tc>
          <w:tcPr>
            <w:tcW w:w="5636" w:type="dxa"/>
            <w:shd w:val="clear" w:color="auto" w:fill="auto"/>
          </w:tcPr>
          <w:p w:rsidR="003523B5" w:rsidRPr="00736FE6" w:rsidRDefault="003523B5" w:rsidP="00835F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</w:t>
            </w:r>
            <w:r w:rsidRPr="00736FE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№8</w:t>
            </w:r>
          </w:p>
          <w:p w:rsidR="003523B5" w:rsidRPr="00736FE6" w:rsidRDefault="003523B5" w:rsidP="00835F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E6">
              <w:rPr>
                <w:rFonts w:ascii="Times New Roman" w:hAnsi="Times New Roman" w:cs="Times New Roman"/>
                <w:b/>
                <w:sz w:val="24"/>
                <w:szCs w:val="24"/>
              </w:rPr>
              <w:t>к образовательной программе</w:t>
            </w:r>
          </w:p>
          <w:p w:rsidR="003523B5" w:rsidRPr="003523B5" w:rsidRDefault="003523B5" w:rsidP="00736F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утвержденной приказом № </w:t>
            </w:r>
            <w:r w:rsidR="00AA17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736FE6" w:rsidRPr="00736F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3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736FE6" w:rsidRPr="00736FE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736F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36FE6" w:rsidRPr="00736F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36FE6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  <w:r w:rsidRPr="0073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3523B5" w:rsidRDefault="003523B5" w:rsidP="003523B5">
      <w:pPr>
        <w:spacing w:before="55" w:after="55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23B5" w:rsidRDefault="003523B5" w:rsidP="003523B5">
      <w:pPr>
        <w:spacing w:before="55" w:after="5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B5" w:rsidRDefault="003523B5" w:rsidP="003523B5">
      <w:pPr>
        <w:spacing w:before="55" w:after="5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B5" w:rsidRDefault="003523B5" w:rsidP="003523B5">
      <w:pPr>
        <w:spacing w:before="55" w:after="5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математике</w:t>
      </w: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_4 «Б»_ </w:t>
      </w:r>
      <w:r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(уровень: специального коррекционного обучения)</w:t>
      </w: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3B5" w:rsidRPr="002235F4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Шутовская Татьяна Сергеевна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квалификационная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категория</w:t>
      </w: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7C7" w:rsidRPr="008B07C7" w:rsidRDefault="008B07C7" w:rsidP="008B07C7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C7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 требован</w:t>
      </w:r>
      <w:r w:rsidR="00AA17CF">
        <w:rPr>
          <w:rFonts w:ascii="Times New Roman" w:hAnsi="Times New Roman" w:cs="Times New Roman"/>
          <w:b/>
          <w:sz w:val="24"/>
          <w:szCs w:val="24"/>
        </w:rPr>
        <w:t>ий к результатам освоения АООП Н</w:t>
      </w:r>
      <w:r w:rsidRPr="008B07C7">
        <w:rPr>
          <w:rFonts w:ascii="Times New Roman" w:hAnsi="Times New Roman" w:cs="Times New Roman"/>
          <w:b/>
          <w:sz w:val="24"/>
          <w:szCs w:val="24"/>
        </w:rPr>
        <w:t>ОО, на основе требований к личностным и предме</w:t>
      </w:r>
      <w:r w:rsidR="00AA17CF">
        <w:rPr>
          <w:rFonts w:ascii="Times New Roman" w:hAnsi="Times New Roman" w:cs="Times New Roman"/>
          <w:b/>
          <w:sz w:val="24"/>
          <w:szCs w:val="24"/>
        </w:rPr>
        <w:t>тным результатам освоения АООП Н</w:t>
      </w:r>
      <w:r w:rsidRPr="008B07C7">
        <w:rPr>
          <w:rFonts w:ascii="Times New Roman" w:hAnsi="Times New Roman" w:cs="Times New Roman"/>
          <w:b/>
          <w:sz w:val="24"/>
          <w:szCs w:val="24"/>
        </w:rPr>
        <w:t>ОО УО, программы формирования базовых учебных действий.</w:t>
      </w:r>
    </w:p>
    <w:p w:rsidR="008B07C7" w:rsidRPr="008B07C7" w:rsidRDefault="008B07C7" w:rsidP="008B07C7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2017/2018 учебный год</w:t>
      </w: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Иркутск, 2017</w:t>
      </w:r>
    </w:p>
    <w:p w:rsidR="003523B5" w:rsidRDefault="003523B5" w:rsidP="003523B5">
      <w:pPr>
        <w:spacing w:before="55" w:after="5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F05" w:rsidRDefault="00774F05" w:rsidP="00774F05">
      <w:pPr>
        <w:rPr>
          <w:rFonts w:ascii="Times New Roman" w:hAnsi="Times New Roman" w:cs="Times New Roman"/>
          <w:sz w:val="24"/>
          <w:szCs w:val="24"/>
        </w:rPr>
      </w:pPr>
    </w:p>
    <w:p w:rsidR="004A50F2" w:rsidRPr="00774F05" w:rsidRDefault="00774F05" w:rsidP="00774F0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4F0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4A50F2" w:rsidRPr="00774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4A50F2" w:rsidRDefault="004A50F2" w:rsidP="004A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Рабочая программа по математике составлена на </w:t>
      </w:r>
      <w:r w:rsidR="00E91527">
        <w:rPr>
          <w:rFonts w:ascii="Times New Roman" w:hAnsi="Times New Roman" w:cs="Times New Roman"/>
          <w:color w:val="000000"/>
          <w:sz w:val="24"/>
          <w:szCs w:val="24"/>
        </w:rPr>
        <w:t>основе адаптированной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общеобразовательной программы начального общего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образования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с умственной отсталостью) и программы специальных (коррекционных)  образовательных учреждений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вида подготовительный, 1-4 классы - под ред.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В.В.Воронковой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Допущено </w:t>
      </w:r>
      <w:r w:rsidR="00E91527">
        <w:rPr>
          <w:rFonts w:ascii="Times New Roman" w:hAnsi="Times New Roman" w:cs="Times New Roman"/>
          <w:color w:val="000000"/>
          <w:sz w:val="24"/>
          <w:szCs w:val="24"/>
        </w:rPr>
        <w:t>Министерством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91527">
        <w:rPr>
          <w:rFonts w:ascii="Times New Roman" w:hAnsi="Times New Roman" w:cs="Times New Roman"/>
          <w:color w:val="000000"/>
          <w:sz w:val="24"/>
          <w:szCs w:val="24"/>
        </w:rPr>
        <w:t>науки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Федерации.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М."Просвещение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", 2013г,</w:t>
      </w:r>
      <w:r w:rsidRPr="00EE7C5D">
        <w:rPr>
          <w:color w:val="000000"/>
          <w:sz w:val="24"/>
          <w:szCs w:val="24"/>
        </w:rPr>
        <w:t xml:space="preserve"> </w:t>
      </w:r>
      <w:r w:rsidRPr="00EE7C5D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ГОКУ СКШ №10 </w:t>
      </w:r>
      <w:proofErr w:type="spellStart"/>
      <w:r w:rsidRPr="00EE7C5D">
        <w:rPr>
          <w:rFonts w:ascii="Times New Roman" w:hAnsi="Times New Roman" w:cs="Times New Roman"/>
          <w:color w:val="000000"/>
          <w:sz w:val="24"/>
          <w:szCs w:val="24"/>
        </w:rPr>
        <w:t>г.Иркутска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4F05" w:rsidRPr="00774F05" w:rsidRDefault="004A50F2" w:rsidP="00774F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Предназначена для учащихся 4 класса специальной (коррекционной) школы и составлена с учетом </w:t>
      </w:r>
      <w:r w:rsidR="00E91527">
        <w:rPr>
          <w:rFonts w:ascii="Times New Roman" w:hAnsi="Times New Roman" w:cs="Times New Roman"/>
          <w:sz w:val="24"/>
          <w:szCs w:val="24"/>
        </w:rPr>
        <w:t>возрастных и психологических особенностей развития,</w:t>
      </w:r>
      <w:r>
        <w:rPr>
          <w:rFonts w:ascii="Times New Roman" w:hAnsi="Times New Roman" w:cs="Times New Roman"/>
          <w:sz w:val="24"/>
          <w:szCs w:val="24"/>
        </w:rPr>
        <w:t xml:space="preserve"> учащихся с ОВЗ, уровня знаний и умений.</w:t>
      </w:r>
      <w:r w:rsidR="00774F05" w:rsidRPr="00774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Предлагаемая программа ориентирована на учебник М. Н. Перовой «Математика». Учебник для 4 класса специальных (коррекционных) общеобразовательных учреждений </w:t>
      </w:r>
      <w:r w:rsidR="00774F05" w:rsidRPr="00774F0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="00774F05" w:rsidRPr="00774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вида. М., «Просвещение», 20</w:t>
      </w:r>
      <w:r w:rsidR="00774F05"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="00774F05" w:rsidRPr="00774F0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A50F2" w:rsidRDefault="004A50F2" w:rsidP="004A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Цель программы обучения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 w:rsidR="00C1406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расширение у учащихся с нарушением интеллекта элементарных знаний, умений и навыков по математике,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Задачи программы обучения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</w:p>
    <w:p w:rsidR="004A50F2" w:rsidRDefault="004A50F2" w:rsidP="004A50F2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начальных временных, пространственных, количественных представлений, которые помогут учащимся в дальнейшей трудовой деятельности;</w:t>
      </w:r>
    </w:p>
    <w:p w:rsidR="004A50F2" w:rsidRDefault="004A50F2" w:rsidP="004A50F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повышение уровня общего развития учащихся, коррекция и развитие познавательной деятельности и личностных качеств;</w:t>
      </w:r>
    </w:p>
    <w:p w:rsidR="004A50F2" w:rsidRDefault="004A50F2" w:rsidP="004A50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трудолюбия, самостоятельности, терпеливости, настойчивости, любознательности;</w:t>
      </w:r>
    </w:p>
    <w:p w:rsidR="004A50F2" w:rsidRDefault="004A50F2" w:rsidP="004A50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планировать свою деятельность, осуществлять контроль и самоконтроль;</w:t>
      </w:r>
    </w:p>
    <w:p w:rsidR="004A50F2" w:rsidRDefault="004A50F2" w:rsidP="004A50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пользоваться математическими знаниями при решении соответствующих возрасту житейских задач;</w:t>
      </w:r>
    </w:p>
    <w:p w:rsidR="004A50F2" w:rsidRDefault="004A50F2" w:rsidP="004A50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планировать свою деятельность, осуществлять контроль и самоконтроль;</w:t>
      </w:r>
    </w:p>
    <w:p w:rsidR="004A50F2" w:rsidRDefault="004A50F2" w:rsidP="004A50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связь с другими учебными предметами, жизнью;</w:t>
      </w:r>
    </w:p>
    <w:p w:rsidR="004A50F2" w:rsidRPr="00C14065" w:rsidRDefault="004A50F2" w:rsidP="004A50F2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использовать математические знания в нестандартных ситуациях.</w:t>
      </w:r>
    </w:p>
    <w:p w:rsidR="005531B7" w:rsidRDefault="005531B7" w:rsidP="005531B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Типы уроков:</w:t>
      </w:r>
    </w:p>
    <w:p w:rsidR="005531B7" w:rsidRDefault="005531B7" w:rsidP="005531B7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Урок усвоения новых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знаний  -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УНЗ</w:t>
      </w:r>
    </w:p>
    <w:p w:rsidR="005531B7" w:rsidRDefault="005531B7" w:rsidP="005531B7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Урок комплексного применения знаний и умений (урок закрепления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).-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КПЗ</w:t>
      </w:r>
    </w:p>
    <w:p w:rsidR="005531B7" w:rsidRDefault="005531B7" w:rsidP="005531B7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Урок актуализации знаний и умений (урок повторения)-АЗ</w:t>
      </w:r>
    </w:p>
    <w:p w:rsidR="005531B7" w:rsidRDefault="005531B7" w:rsidP="005531B7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Урок систематизации и обобщения знаний и умений-СОЗ</w:t>
      </w:r>
    </w:p>
    <w:p w:rsidR="005531B7" w:rsidRDefault="005531B7" w:rsidP="005531B7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Урок контроля знаний и умений-КЗ</w:t>
      </w:r>
    </w:p>
    <w:p w:rsidR="005531B7" w:rsidRDefault="005531B7" w:rsidP="005531B7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Урок коррекции знаний, умений и навыков-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КрЗ</w:t>
      </w:r>
      <w:proofErr w:type="spellEnd"/>
    </w:p>
    <w:p w:rsidR="005531B7" w:rsidRDefault="005531B7" w:rsidP="005531B7">
      <w:pPr>
        <w:spacing w:after="0" w:line="240" w:lineRule="auto"/>
        <w:ind w:right="15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 Комбинированный урок</w:t>
      </w:r>
    </w:p>
    <w:p w:rsidR="005531B7" w:rsidRPr="00DD2B9C" w:rsidRDefault="005531B7" w:rsidP="005531B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DD2B9C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Межпредметные</w:t>
      </w:r>
      <w:proofErr w:type="spellEnd"/>
      <w:r w:rsidRPr="00DD2B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связи.</w:t>
      </w:r>
    </w:p>
    <w:p w:rsidR="005531B7" w:rsidRPr="00DD2B9C" w:rsidRDefault="005531B7" w:rsidP="005531B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2B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Умствен</w:t>
      </w:r>
      <w:r w:rsidRPr="00DD2B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 отсталые школьники не могут самостоятельно установить взаи</w:t>
      </w:r>
      <w:r w:rsidRPr="00DD2B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мосвязь между знаниями, полученными по различным учебным предметам. Задача учителя любого учебного предмета, в том числе и математики, — показать, что знания, полученные по ка</w:t>
      </w:r>
      <w:r w:rsidRPr="00DD2B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кому-либо предмету, обогащают, дополняют знания по другим учебным предметам, тогда учащиеся получат не разобщенные зна</w:t>
      </w:r>
      <w:r w:rsidRPr="00DD2B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ния, а систему знаний, которая может быть широко использована. На уроках математики необходимо привлекать знания, полу</w:t>
      </w:r>
      <w:r w:rsidRPr="00DD2B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ченные учащимися на уроках развития речи, рисования, труда, физкультуры и других предметов. Сведения из этих дисциплин смогут служить материалом для составления арифметических задач, числовых выражений.</w:t>
      </w:r>
    </w:p>
    <w:p w:rsidR="005531B7" w:rsidRDefault="005531B7" w:rsidP="005531B7">
      <w:pPr>
        <w:spacing w:after="0" w:line="240" w:lineRule="auto"/>
        <w:ind w:left="600" w:right="1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4065" w:rsidRDefault="00C14065" w:rsidP="00F36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065">
        <w:rPr>
          <w:rFonts w:ascii="Times New Roman" w:hAnsi="Times New Roman" w:cs="Times New Roman"/>
          <w:b/>
          <w:sz w:val="28"/>
          <w:szCs w:val="28"/>
        </w:rPr>
        <w:t>2.Общая характеристика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065" w:rsidRDefault="00C14065" w:rsidP="00C1406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A50F2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направлено на освоение обучающимися знаний, умений и навыков на баз</w:t>
      </w:r>
      <w:r>
        <w:rPr>
          <w:rFonts w:ascii="Times New Roman" w:hAnsi="Times New Roman" w:cs="Times New Roman"/>
          <w:color w:val="000000"/>
          <w:sz w:val="24"/>
          <w:szCs w:val="24"/>
        </w:rPr>
        <w:t>овом уровне, что соответствует о</w:t>
      </w:r>
      <w:r w:rsidR="004A50F2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</w:t>
      </w:r>
      <w:proofErr w:type="spellStart"/>
      <w:proofErr w:type="gramStart"/>
      <w:r w:rsidR="004A50F2">
        <w:rPr>
          <w:rFonts w:ascii="Times New Roman" w:hAnsi="Times New Roman" w:cs="Times New Roman"/>
          <w:color w:val="000000"/>
          <w:sz w:val="24"/>
          <w:szCs w:val="24"/>
        </w:rPr>
        <w:t>математике.Программа</w:t>
      </w:r>
      <w:proofErr w:type="spellEnd"/>
      <w:proofErr w:type="gramEnd"/>
      <w:r w:rsidR="004A50F2">
        <w:rPr>
          <w:rFonts w:ascii="Times New Roman" w:hAnsi="Times New Roman" w:cs="Times New Roman"/>
          <w:color w:val="000000"/>
          <w:sz w:val="24"/>
          <w:szCs w:val="24"/>
        </w:rPr>
        <w:t xml:space="preserve"> носит практическую направленность, тесно связана другими учебными предметами, жизнью, готовит учащихся к овладению трудовыми знаниями и навыками, учит использовать математические знания в нестандартных ситуациях.</w:t>
      </w:r>
    </w:p>
    <w:p w:rsidR="00C14065" w:rsidRPr="00C14065" w:rsidRDefault="00C14065" w:rsidP="00C1406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14065">
        <w:rPr>
          <w:rFonts w:ascii="Times New Roman" w:hAnsi="Times New Roman" w:cs="Times New Roman"/>
          <w:sz w:val="24"/>
          <w:szCs w:val="24"/>
          <w:lang w:eastAsia="ru-RU"/>
        </w:rPr>
        <w:t>В 4 классе продолжаем развивать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C14065" w:rsidRPr="00C14065" w:rsidRDefault="00C14065" w:rsidP="00C14065">
      <w:pPr>
        <w:suppressAutoHyphens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065">
        <w:rPr>
          <w:rFonts w:ascii="Times New Roman" w:hAnsi="Times New Roman" w:cs="Times New Roman"/>
          <w:sz w:val="24"/>
          <w:szCs w:val="24"/>
          <w:lang w:eastAsia="ru-RU"/>
        </w:rPr>
        <w:t>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- материализация, т. 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C14065" w:rsidRDefault="00C14065" w:rsidP="00C140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4065">
        <w:rPr>
          <w:rFonts w:eastAsia="Calibri" w:cs="Times New Roman"/>
          <w:lang w:eastAsia="en-US"/>
        </w:rPr>
        <w:t>Обучение математике невозможно без пристального, внимательного отношения к формированию и развитию речи учащихся.</w:t>
      </w:r>
    </w:p>
    <w:p w:rsidR="004A50F2" w:rsidRDefault="00774F05" w:rsidP="00C14065">
      <w:pPr>
        <w:spacing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4A50F2">
        <w:rPr>
          <w:rFonts w:ascii="Times New Roman" w:hAnsi="Times New Roman" w:cs="Times New Roman"/>
          <w:b/>
          <w:bCs/>
          <w:sz w:val="28"/>
          <w:szCs w:val="28"/>
        </w:rPr>
        <w:t>Место пред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мета в </w:t>
      </w:r>
      <w:r w:rsidR="00C14065">
        <w:rPr>
          <w:rFonts w:ascii="Times New Roman" w:hAnsi="Times New Roman" w:cs="Times New Roman"/>
          <w:b/>
          <w:bCs/>
          <w:sz w:val="28"/>
          <w:szCs w:val="28"/>
        </w:rPr>
        <w:t>учебном плане</w:t>
      </w:r>
      <w:r w:rsidR="004A50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50F2" w:rsidRDefault="004A50F2" w:rsidP="004A50F2">
      <w:p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изучение предмета «математика»  в 4 классе предусмотрено 170 ч (5 ч в неделю).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Авторы не предполагают разбивку материала по  часам, поэтому часы в рабочей программе распределяются с учетом подготовленности детей к усвоению ими учебного материала и учетом последовательности изложения материала  в учебнике.</w:t>
      </w:r>
    </w:p>
    <w:p w:rsidR="004A50F2" w:rsidRDefault="004A50F2" w:rsidP="004A50F2">
      <w:p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Основной формой 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Успех обучения математике во многом зависит от тщательного изучения учителем индивидуальных особенностей каждого ребенка класса (познавательных и личностных): какими знаниями по математике владеет учащийся, какие трудности он испытывает в овладении математическими знаниями, графическими и чертежными навыками, какие пробелы в его знаниях и каковы их причины, какими потенциальными возможностями он обладает, на какие сильные стороны можно опираться в развитии его математических способностей.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Каждый урок математики оснащается необходимыми наглядными пособиями, раздаточным материалом.</w:t>
      </w:r>
    </w:p>
    <w:p w:rsidR="004A50F2" w:rsidRDefault="004A50F2" w:rsidP="004A50F2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Устный счет как этап урока является неотъемлемой частью почти каждого урока математики.</w:t>
      </w:r>
    </w:p>
    <w:p w:rsidR="004A50F2" w:rsidRDefault="004A50F2" w:rsidP="004A50F2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арифметических задач занимает не меньше половины учебного времени в процессе обучения математике.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В программе указаны все виды простых задач, которые решаются в каждом классе, а начиная с 3 класса — количество действий в сложных задачах. Сложные задачи составляются </w:t>
      </w:r>
      <w:r w:rsidR="00E91527">
        <w:rPr>
          <w:rFonts w:ascii="Times New Roman" w:hAnsi="Times New Roman" w:cs="Times New Roman"/>
          <w:sz w:val="24"/>
          <w:szCs w:val="24"/>
        </w:rPr>
        <w:t>из хорошо известных детей</w:t>
      </w:r>
      <w:r>
        <w:rPr>
          <w:rFonts w:ascii="Times New Roman" w:hAnsi="Times New Roman" w:cs="Times New Roman"/>
          <w:sz w:val="24"/>
          <w:szCs w:val="24"/>
        </w:rPr>
        <w:t xml:space="preserve"> простых задач.</w:t>
      </w:r>
    </w:p>
    <w:p w:rsidR="004A50F2" w:rsidRDefault="004A50F2" w:rsidP="004A50F2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всех видов задач записываются с наименованиями. </w:t>
      </w:r>
    </w:p>
    <w:p w:rsidR="00C14065" w:rsidRDefault="004A50F2" w:rsidP="004A50F2">
      <w:p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Геометрический материал включается почти в каждый урок математики. По возможности он должен быть тесно связан с арифметическим.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В 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по математике.</w:t>
      </w:r>
    </w:p>
    <w:p w:rsidR="004A50F2" w:rsidRPr="00C14065" w:rsidRDefault="00C14065" w:rsidP="004A50F2">
      <w:p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A50F2">
        <w:rPr>
          <w:rFonts w:ascii="Times New Roman" w:hAnsi="Times New Roman" w:cs="Times New Roman"/>
          <w:color w:val="000000"/>
          <w:sz w:val="24"/>
          <w:szCs w:val="24"/>
        </w:rPr>
        <w:t>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</w:p>
    <w:p w:rsidR="004A50F2" w:rsidRDefault="004A50F2" w:rsidP="004A50F2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задания обязательно ежедневно проверяются учителем.</w:t>
      </w:r>
    </w:p>
    <w:p w:rsidR="004A50F2" w:rsidRDefault="004A50F2" w:rsidP="004A50F2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повседневным, текущим контролем за состоянием знаний по математике учитель проводит 2—3 раза в четверти контрольные работы.</w:t>
      </w:r>
    </w:p>
    <w:p w:rsidR="004A50F2" w:rsidRDefault="004A50F2" w:rsidP="004A50F2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в целом определяет оптимальный объем знаний и умений по математике, который доступен большинству учащихся, обучающихся во вспомогательной школе.</w:t>
      </w:r>
    </w:p>
    <w:p w:rsidR="004A50F2" w:rsidRDefault="004A50F2" w:rsidP="004A50F2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есть в каждом классе часть учащихся, которые постоянно отстают от одноклассников в усвоении знаний и нуждаются в дифференцированной помощи со стороны учителя. Они могут участвовать во фронтальной работе со всем классом (решать более легкие примеры, повторять объяснения учителя или сильного ученика по наводящим вопросам, решать с помощью учителя арифметические задачи). Для самостоятельного выполнения этим ученикам требуется предлагать облегченные варианты примеров, задач, других заданий.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Учитывая указанные особенности этой группы школьников, настоящая программа определила те упрощения, которые могут быть сделаны в пределах программных тем. </w:t>
      </w:r>
    </w:p>
    <w:p w:rsidR="004A50F2" w:rsidRDefault="004A50F2" w:rsidP="004A50F2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этих знаний и умений дает основание для перевода учащихся в следующий класс.</w:t>
      </w:r>
    </w:p>
    <w:p w:rsidR="00D24A88" w:rsidRPr="00F36AB8" w:rsidRDefault="00C14065" w:rsidP="00F36AB8">
      <w:pPr>
        <w:tabs>
          <w:tab w:val="left" w:pos="3520"/>
        </w:tabs>
        <w:spacing w:after="0" w:line="240" w:lineRule="auto"/>
        <w:jc w:val="center"/>
        <w:rPr>
          <w:b/>
        </w:rPr>
      </w:pPr>
      <w:r w:rsidRPr="00F36AB8">
        <w:rPr>
          <w:rFonts w:ascii="Times New Roman" w:hAnsi="Times New Roman" w:cs="Times New Roman"/>
          <w:b/>
          <w:sz w:val="28"/>
          <w:szCs w:val="28"/>
        </w:rPr>
        <w:t>4.</w:t>
      </w:r>
      <w:r w:rsidR="00D24A88" w:rsidRPr="00F36AB8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D24A88" w:rsidRPr="005531B7" w:rsidRDefault="00D24A88" w:rsidP="00D24A8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5531B7">
        <w:rPr>
          <w:b/>
          <w:i/>
          <w:sz w:val="28"/>
          <w:szCs w:val="28"/>
        </w:rPr>
        <w:t>Личностные:</w:t>
      </w:r>
    </w:p>
    <w:p w:rsidR="00D24A88" w:rsidRDefault="00D24A88" w:rsidP="00D24A88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24A88" w:rsidRDefault="00D24A88" w:rsidP="00D24A8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—Рефлексивную самооценку, умение анализировать свои действия и управлять ими.</w:t>
      </w:r>
    </w:p>
    <w:p w:rsidR="00D24A88" w:rsidRDefault="00D24A88" w:rsidP="00D24A88">
      <w:pPr>
        <w:spacing w:after="0" w:line="240" w:lineRule="auto"/>
        <w:ind w:firstLine="540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— Навыки сотрудничества со взрослыми и сверстниками.</w:t>
      </w:r>
    </w:p>
    <w:p w:rsidR="005531B7" w:rsidRDefault="00D24A88" w:rsidP="005531B7">
      <w:pPr>
        <w:pStyle w:val="a5"/>
        <w:spacing w:after="0"/>
        <w:jc w:val="both"/>
        <w:rPr>
          <w:b/>
          <w:i/>
          <w:sz w:val="28"/>
          <w:szCs w:val="28"/>
        </w:rPr>
      </w:pPr>
      <w:r w:rsidRPr="005531B7">
        <w:rPr>
          <w:b/>
          <w:i/>
          <w:sz w:val="28"/>
          <w:szCs w:val="28"/>
        </w:rPr>
        <w:t>Предметные:</w:t>
      </w:r>
    </w:p>
    <w:p w:rsidR="005531B7" w:rsidRDefault="00D24A88" w:rsidP="005531B7">
      <w:pPr>
        <w:pStyle w:val="a5"/>
        <w:spacing w:after="0"/>
        <w:jc w:val="both"/>
        <w:rPr>
          <w:b/>
        </w:rPr>
      </w:pPr>
      <w:r w:rsidRPr="00D24A88">
        <w:rPr>
          <w:b/>
        </w:rPr>
        <w:t>Достаточный  уровень (I группа и II группа)</w:t>
      </w:r>
    </w:p>
    <w:p w:rsidR="00D24A88" w:rsidRPr="005531B7" w:rsidRDefault="00D24A88" w:rsidP="005531B7">
      <w:pPr>
        <w:pStyle w:val="a5"/>
        <w:spacing w:after="0"/>
        <w:jc w:val="both"/>
        <w:rPr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4A50F2">
        <w:t xml:space="preserve">Обучающиеся должны </w:t>
      </w:r>
      <w:r w:rsidRPr="004A50F2">
        <w:rPr>
          <w:b/>
        </w:rPr>
        <w:t>знать:</w:t>
      </w:r>
    </w:p>
    <w:p w:rsidR="00D24A88" w:rsidRPr="004A50F2" w:rsidRDefault="00D24A88" w:rsidP="00D24A88">
      <w:pPr>
        <w:pStyle w:val="a3"/>
        <w:numPr>
          <w:ilvl w:val="0"/>
          <w:numId w:val="3"/>
        </w:numPr>
        <w:rPr>
          <w:sz w:val="24"/>
        </w:rPr>
      </w:pPr>
      <w:r w:rsidRPr="004A50F2">
        <w:rPr>
          <w:sz w:val="24"/>
        </w:rPr>
        <w:t>различие между устным и письменным сложением и вычитанием чисел в пределах 100;</w:t>
      </w:r>
    </w:p>
    <w:p w:rsidR="00D24A88" w:rsidRPr="004A50F2" w:rsidRDefault="00D24A88" w:rsidP="00D24A88">
      <w:pPr>
        <w:pStyle w:val="a3"/>
        <w:numPr>
          <w:ilvl w:val="0"/>
          <w:numId w:val="3"/>
        </w:numPr>
        <w:rPr>
          <w:sz w:val="24"/>
        </w:rPr>
      </w:pPr>
      <w:r w:rsidRPr="004A50F2">
        <w:rPr>
          <w:sz w:val="24"/>
        </w:rPr>
        <w:t>таблицы умножения всех однозначных чисел и числа 10. Правило умножения чисел 1 и 0, на 1 и 0, деления 0 и деления на 1, на 10;</w:t>
      </w:r>
    </w:p>
    <w:p w:rsidR="00D24A88" w:rsidRPr="004A50F2" w:rsidRDefault="00D24A88" w:rsidP="00D24A88">
      <w:pPr>
        <w:pStyle w:val="a3"/>
        <w:numPr>
          <w:ilvl w:val="0"/>
          <w:numId w:val="3"/>
        </w:numPr>
        <w:rPr>
          <w:sz w:val="24"/>
        </w:rPr>
      </w:pPr>
      <w:r w:rsidRPr="004A50F2">
        <w:rPr>
          <w:sz w:val="24"/>
        </w:rPr>
        <w:t>названия компонентов умножения, деления;</w:t>
      </w:r>
    </w:p>
    <w:p w:rsidR="00D24A88" w:rsidRPr="004A50F2" w:rsidRDefault="00D24A88" w:rsidP="00D24A88">
      <w:pPr>
        <w:pStyle w:val="a3"/>
        <w:numPr>
          <w:ilvl w:val="0"/>
          <w:numId w:val="3"/>
        </w:numPr>
        <w:rPr>
          <w:sz w:val="24"/>
        </w:rPr>
      </w:pPr>
      <w:r w:rsidRPr="004A50F2">
        <w:rPr>
          <w:sz w:val="24"/>
        </w:rPr>
        <w:t>меры длины, массы и их соотношения;</w:t>
      </w:r>
    </w:p>
    <w:p w:rsidR="00D24A88" w:rsidRPr="004A50F2" w:rsidRDefault="00D24A88" w:rsidP="00D24A88">
      <w:pPr>
        <w:pStyle w:val="a3"/>
        <w:numPr>
          <w:ilvl w:val="0"/>
          <w:numId w:val="3"/>
        </w:numPr>
        <w:rPr>
          <w:sz w:val="24"/>
        </w:rPr>
      </w:pPr>
      <w:r w:rsidRPr="004A50F2">
        <w:rPr>
          <w:sz w:val="24"/>
        </w:rPr>
        <w:t>меры времени и их соотношения;</w:t>
      </w:r>
    </w:p>
    <w:p w:rsidR="00D24A88" w:rsidRPr="004A50F2" w:rsidRDefault="00D24A88" w:rsidP="00D24A88">
      <w:pPr>
        <w:pStyle w:val="a3"/>
        <w:numPr>
          <w:ilvl w:val="0"/>
          <w:numId w:val="3"/>
        </w:numPr>
        <w:rPr>
          <w:sz w:val="24"/>
        </w:rPr>
      </w:pPr>
      <w:r w:rsidRPr="004A50F2">
        <w:rPr>
          <w:sz w:val="24"/>
        </w:rPr>
        <w:t>различные случаи взаимного положения двух геометрических фигур;</w:t>
      </w:r>
    </w:p>
    <w:p w:rsidR="00D24A88" w:rsidRPr="004A50F2" w:rsidRDefault="00D24A88" w:rsidP="00D24A88">
      <w:pPr>
        <w:pStyle w:val="a3"/>
        <w:numPr>
          <w:ilvl w:val="0"/>
          <w:numId w:val="3"/>
        </w:numPr>
        <w:rPr>
          <w:sz w:val="24"/>
        </w:rPr>
      </w:pPr>
      <w:r w:rsidRPr="004A50F2">
        <w:rPr>
          <w:sz w:val="24"/>
        </w:rPr>
        <w:lastRenderedPageBreak/>
        <w:t>названия элементов четырехугольников.</w:t>
      </w:r>
    </w:p>
    <w:p w:rsidR="00D24A88" w:rsidRPr="004A50F2" w:rsidRDefault="00D24A88" w:rsidP="00D24A88">
      <w:pPr>
        <w:pStyle w:val="a3"/>
        <w:rPr>
          <w:b/>
          <w:bCs/>
          <w:sz w:val="24"/>
        </w:rPr>
      </w:pPr>
      <w:r w:rsidRPr="004A50F2">
        <w:rPr>
          <w:sz w:val="24"/>
        </w:rPr>
        <w:t>Обучающиеся</w:t>
      </w:r>
      <w:r w:rsidRPr="004A50F2">
        <w:rPr>
          <w:bCs/>
          <w:sz w:val="24"/>
        </w:rPr>
        <w:t xml:space="preserve">  должны </w:t>
      </w:r>
      <w:r w:rsidRPr="004A50F2">
        <w:rPr>
          <w:b/>
          <w:bCs/>
          <w:sz w:val="24"/>
        </w:rPr>
        <w:t>уметь: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bCs/>
          <w:sz w:val="24"/>
        </w:rPr>
      </w:pPr>
      <w:r w:rsidRPr="004A50F2">
        <w:rPr>
          <w:bCs/>
          <w:sz w:val="24"/>
        </w:rPr>
        <w:t>выполнять устные и письменные действия сложения и вычитания;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bCs/>
          <w:sz w:val="24"/>
        </w:rPr>
      </w:pPr>
      <w:r w:rsidRPr="004A50F2">
        <w:rPr>
          <w:bCs/>
          <w:sz w:val="24"/>
        </w:rPr>
        <w:t>практически пользоваться переместительным свойством умножения;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bCs/>
          <w:sz w:val="24"/>
        </w:rPr>
      </w:pPr>
      <w:r w:rsidRPr="004A50F2">
        <w:rPr>
          <w:bCs/>
          <w:sz w:val="24"/>
        </w:rPr>
        <w:t>определять время по часам тремя способами с точностью до 1 мин;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bCs/>
          <w:sz w:val="24"/>
        </w:rPr>
      </w:pPr>
      <w:r w:rsidRPr="004A50F2">
        <w:rPr>
          <w:bCs/>
          <w:sz w:val="24"/>
        </w:rPr>
        <w:t>решать, составлять, иллюстрировать все изученные простые арифметические задачи;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bCs/>
          <w:sz w:val="24"/>
        </w:rPr>
      </w:pPr>
      <w:r w:rsidRPr="004A50F2">
        <w:rPr>
          <w:bCs/>
          <w:sz w:val="24"/>
        </w:rPr>
        <w:t>самостоятельно кратко записывать, моделировать содержание, решать составные арифметические задачи;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b/>
          <w:bCs/>
          <w:sz w:val="24"/>
        </w:rPr>
      </w:pPr>
      <w:r w:rsidRPr="004A50F2">
        <w:rPr>
          <w:bCs/>
          <w:sz w:val="24"/>
        </w:rPr>
        <w:t>самостоятельно кратко записывать, моделировать содержание, решать составные арифметические задачи в 2 действия;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b/>
          <w:bCs/>
          <w:sz w:val="24"/>
        </w:rPr>
      </w:pPr>
      <w:r w:rsidRPr="004A50F2">
        <w:rPr>
          <w:bCs/>
          <w:sz w:val="24"/>
        </w:rPr>
        <w:t>различать замкнутые, незамкнутые кривые, ломаные линии;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b/>
          <w:bCs/>
          <w:sz w:val="24"/>
        </w:rPr>
      </w:pPr>
      <w:r w:rsidRPr="004A50F2">
        <w:rPr>
          <w:bCs/>
          <w:sz w:val="24"/>
        </w:rPr>
        <w:t>вычислять длину ломаной;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b/>
          <w:bCs/>
          <w:sz w:val="24"/>
        </w:rPr>
      </w:pPr>
      <w:r w:rsidRPr="004A50F2">
        <w:rPr>
          <w:bCs/>
          <w:sz w:val="24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b/>
          <w:bCs/>
          <w:sz w:val="24"/>
        </w:rPr>
      </w:pPr>
      <w:r w:rsidRPr="004A50F2">
        <w:rPr>
          <w:bCs/>
          <w:sz w:val="24"/>
        </w:rPr>
        <w:t>чертить прямоугольник (квадрат) с помощью чертежного треугольника на нелинованной бумаге.</w:t>
      </w:r>
    </w:p>
    <w:p w:rsidR="00D24A88" w:rsidRPr="00D24A88" w:rsidRDefault="00D24A88" w:rsidP="00D24A88">
      <w:pPr>
        <w:pStyle w:val="a5"/>
        <w:rPr>
          <w:b/>
        </w:rPr>
      </w:pPr>
      <w:r w:rsidRPr="00D24A88">
        <w:rPr>
          <w:b/>
        </w:rPr>
        <w:t xml:space="preserve">Минимальный  </w:t>
      </w:r>
      <w:r w:rsidRPr="00D24A88">
        <w:rPr>
          <w:rFonts w:asciiTheme="majorBidi" w:hAnsiTheme="majorBidi" w:cstheme="majorBidi"/>
          <w:b/>
        </w:rPr>
        <w:t>уровень (III группа)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ind w:right="20"/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знание числового ряда 1—100 в прямом порядке; откладывание любых чисел в пределах 100, с использованием счетного материала;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ind w:right="20"/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знание названий компонентов сложения, вычитания, умножения, деления;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ind w:right="20"/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понимание смысла арифметических действий сложения и вычитания, умножения и деления (на равные части).</w:t>
      </w:r>
    </w:p>
    <w:p w:rsidR="00D24A88" w:rsidRPr="004A50F2" w:rsidRDefault="00D24A88" w:rsidP="00D24A88">
      <w:pPr>
        <w:pStyle w:val="31"/>
        <w:numPr>
          <w:ilvl w:val="0"/>
          <w:numId w:val="4"/>
        </w:numPr>
        <w:spacing w:line="480" w:lineRule="exact"/>
        <w:rPr>
          <w:rFonts w:ascii="Arial Unicode MS" w:hAnsi="Arial Unicode MS" w:cs="Arial Unicode MS"/>
          <w:sz w:val="24"/>
          <w:szCs w:val="24"/>
        </w:rPr>
      </w:pPr>
      <w:r w:rsidRPr="004A50F2">
        <w:rPr>
          <w:sz w:val="24"/>
          <w:szCs w:val="24"/>
        </w:rPr>
        <w:t>знание таблицы умножения однозначных чисел до 5;</w:t>
      </w:r>
      <w:r w:rsidRPr="004A50F2">
        <w:rPr>
          <w:rStyle w:val="343"/>
          <w:sz w:val="24"/>
          <w:szCs w:val="24"/>
        </w:rPr>
        <w:t xml:space="preserve"> </w:t>
      </w:r>
      <w:r w:rsidRPr="004A50F2">
        <w:rPr>
          <w:sz w:val="24"/>
          <w:szCs w:val="24"/>
        </w:rPr>
        <w:t>понимание связи таблиц умножения и деления, пользование таблицами</w:t>
      </w:r>
      <w:r w:rsidRPr="004A50F2">
        <w:rPr>
          <w:rStyle w:val="343"/>
          <w:sz w:val="24"/>
          <w:szCs w:val="24"/>
        </w:rPr>
        <w:t xml:space="preserve"> </w:t>
      </w:r>
      <w:r w:rsidRPr="004A50F2">
        <w:rPr>
          <w:sz w:val="24"/>
          <w:szCs w:val="24"/>
        </w:rPr>
        <w:t>умножения на печатной основе для нахождения произведения и частного;</w:t>
      </w:r>
      <w:r w:rsidRPr="004A50F2">
        <w:rPr>
          <w:rStyle w:val="343"/>
          <w:sz w:val="24"/>
          <w:szCs w:val="24"/>
        </w:rPr>
        <w:t xml:space="preserve"> </w:t>
      </w:r>
      <w:r w:rsidRPr="004A50F2">
        <w:rPr>
          <w:sz w:val="24"/>
          <w:szCs w:val="24"/>
        </w:rPr>
        <w:t>знание порядка действий в примерах в два арифметических действия;</w:t>
      </w:r>
      <w:r w:rsidRPr="004A50F2">
        <w:rPr>
          <w:rStyle w:val="343"/>
          <w:sz w:val="24"/>
          <w:szCs w:val="24"/>
        </w:rPr>
        <w:t xml:space="preserve"> </w:t>
      </w:r>
      <w:r w:rsidRPr="004A50F2">
        <w:rPr>
          <w:sz w:val="24"/>
          <w:szCs w:val="24"/>
        </w:rPr>
        <w:t>знание и применение переместительного свойства сложения и</w:t>
      </w:r>
      <w:r w:rsidRPr="004A50F2">
        <w:rPr>
          <w:rStyle w:val="343"/>
          <w:sz w:val="24"/>
          <w:szCs w:val="24"/>
        </w:rPr>
        <w:t xml:space="preserve"> </w:t>
      </w:r>
      <w:r w:rsidRPr="004A50F2">
        <w:rPr>
          <w:sz w:val="24"/>
          <w:szCs w:val="24"/>
        </w:rPr>
        <w:t>умножения;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выполнение устных и письменных действий сложения и вычитания чисел в пределах 100;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знание единиц измерения (меры) стоимости, длины, массы, времени и их соотношения;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различение чисел, полученных при счете и измерении, запись числа, полученного при измерении двумя мерами;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пользование календарем для установления порядка месяцев в году, количества суток в месяцах;</w:t>
      </w:r>
    </w:p>
    <w:p w:rsidR="00D24A88" w:rsidRPr="004A50F2" w:rsidRDefault="00D24A88" w:rsidP="00D24A88">
      <w:pPr>
        <w:pStyle w:val="31"/>
        <w:numPr>
          <w:ilvl w:val="0"/>
          <w:numId w:val="4"/>
        </w:numPr>
        <w:spacing w:line="480" w:lineRule="exact"/>
        <w:rPr>
          <w:rFonts w:ascii="Arial Unicode MS" w:hAnsi="Arial Unicode MS" w:cs="Arial Unicode MS"/>
          <w:sz w:val="24"/>
          <w:szCs w:val="24"/>
        </w:rPr>
      </w:pPr>
      <w:r w:rsidRPr="004A50F2">
        <w:rPr>
          <w:sz w:val="24"/>
          <w:szCs w:val="24"/>
        </w:rPr>
        <w:t>определение времени по часам (одним способом);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решение, составление, иллюстрирование изученных простых арифметических задач;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решение составных арифметических задач в два действия (с помощью учителя);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lastRenderedPageBreak/>
        <w:t>различение замкнутых, незамкнутых кривых, ломаных линий; вычисление длины ломаной;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D24A88" w:rsidRPr="004A50F2" w:rsidRDefault="00D24A88" w:rsidP="00D24A88">
      <w:pPr>
        <w:pStyle w:val="a3"/>
        <w:numPr>
          <w:ilvl w:val="0"/>
          <w:numId w:val="4"/>
        </w:numPr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D24A88" w:rsidRPr="005531B7" w:rsidRDefault="00D24A88" w:rsidP="00D24A88">
      <w:pPr>
        <w:pStyle w:val="a3"/>
        <w:numPr>
          <w:ilvl w:val="0"/>
          <w:numId w:val="4"/>
        </w:numPr>
        <w:rPr>
          <w:rFonts w:ascii="Arial Unicode MS" w:hAnsi="Arial Unicode MS" w:cs="Arial Unicode MS"/>
          <w:sz w:val="24"/>
        </w:rPr>
      </w:pPr>
      <w:r w:rsidRPr="004A50F2">
        <w:rPr>
          <w:sz w:val="24"/>
        </w:rPr>
        <w:t>различение окружности и круга, вычерчивание окружности разных радиусов.</w:t>
      </w:r>
    </w:p>
    <w:p w:rsidR="005531B7" w:rsidRPr="00C14065" w:rsidRDefault="005531B7" w:rsidP="005531B7">
      <w:pPr>
        <w:pStyle w:val="a8"/>
        <w:spacing w:before="55" w:after="55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140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Нормы оценок.</w:t>
      </w:r>
    </w:p>
    <w:p w:rsidR="005531B7" w:rsidRDefault="005531B7" w:rsidP="005531B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65">
        <w:rPr>
          <w:rFonts w:ascii="Times New Roman" w:hAnsi="Times New Roman" w:cs="Times New Roman"/>
          <w:sz w:val="24"/>
          <w:szCs w:val="24"/>
        </w:rPr>
        <w:t xml:space="preserve">   Оценивание на основании Положения « О системе отметок, формах, порядке и периодичности текущего контроля успеваемости, промежуточной и итоговой аттестации учащихся» утвержденный приказом №91 от 29.08.2014 г.</w:t>
      </w:r>
    </w:p>
    <w:p w:rsidR="005531B7" w:rsidRPr="004A50F2" w:rsidRDefault="005531B7" w:rsidP="005531B7">
      <w:pPr>
        <w:pStyle w:val="a3"/>
        <w:ind w:left="720"/>
        <w:rPr>
          <w:rFonts w:ascii="Arial Unicode MS" w:hAnsi="Arial Unicode MS" w:cs="Arial Unicode MS"/>
          <w:sz w:val="24"/>
        </w:rPr>
      </w:pPr>
    </w:p>
    <w:p w:rsidR="00D24A88" w:rsidRPr="005531B7" w:rsidRDefault="00C14065" w:rsidP="005531B7">
      <w:pPr>
        <w:pStyle w:val="a3"/>
        <w:ind w:left="720"/>
        <w:jc w:val="center"/>
        <w:rPr>
          <w:b/>
          <w:bCs/>
          <w:sz w:val="24"/>
        </w:rPr>
      </w:pPr>
      <w:r>
        <w:rPr>
          <w:b/>
          <w:szCs w:val="28"/>
        </w:rPr>
        <w:t>5.</w:t>
      </w:r>
      <w:r w:rsidR="00D24A88" w:rsidRPr="0027638B">
        <w:rPr>
          <w:b/>
          <w:szCs w:val="28"/>
        </w:rPr>
        <w:t>Содержание программы</w:t>
      </w:r>
    </w:p>
    <w:p w:rsidR="00D24A88" w:rsidRPr="0027638B" w:rsidRDefault="00D24A88" w:rsidP="00D24A88">
      <w:pPr>
        <w:pStyle w:val="a3"/>
        <w:jc w:val="center"/>
        <w:rPr>
          <w:b/>
          <w:i/>
          <w:szCs w:val="28"/>
        </w:rPr>
      </w:pPr>
      <w:r w:rsidRPr="0027638B">
        <w:rPr>
          <w:b/>
          <w:i/>
          <w:szCs w:val="28"/>
        </w:rPr>
        <w:t>Нумерация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 Таблица разрядов, классы. Простые и составные числа. Числовые выражения.</w:t>
      </w:r>
    </w:p>
    <w:p w:rsidR="00D24A88" w:rsidRPr="0027638B" w:rsidRDefault="00D24A88" w:rsidP="00D24A88">
      <w:pPr>
        <w:pStyle w:val="a3"/>
        <w:jc w:val="center"/>
        <w:rPr>
          <w:b/>
          <w:szCs w:val="28"/>
        </w:rPr>
      </w:pPr>
    </w:p>
    <w:p w:rsidR="00D24A88" w:rsidRPr="0027638B" w:rsidRDefault="00D24A88" w:rsidP="00D24A88">
      <w:pPr>
        <w:pStyle w:val="a3"/>
        <w:jc w:val="center"/>
        <w:rPr>
          <w:b/>
          <w:i/>
          <w:szCs w:val="28"/>
        </w:rPr>
      </w:pPr>
      <w:r w:rsidRPr="0027638B">
        <w:rPr>
          <w:b/>
          <w:i/>
          <w:szCs w:val="28"/>
        </w:rPr>
        <w:t>Числа от 1 до 100. Сложение и вычитание</w:t>
      </w:r>
    </w:p>
    <w:p w:rsidR="00D24A88" w:rsidRPr="0027638B" w:rsidRDefault="00D24A88" w:rsidP="00D2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8B">
        <w:rPr>
          <w:rFonts w:ascii="Times New Roman" w:hAnsi="Times New Roman" w:cs="Times New Roman"/>
          <w:sz w:val="28"/>
          <w:szCs w:val="28"/>
        </w:rPr>
        <w:t xml:space="preserve">        Сложение и вычитание чисел в пределах 100 без перехода через разряд.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Сложение двузначного числа с однозначным и вычитание однозначного числа из двузначного с переходом через разряд.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Письменное сложение и вычитание двузначных чисел с переходом через разряд.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Присчитывание  и отсчитывание по 3, 6, 9, 4, 8, 7.</w:t>
      </w:r>
    </w:p>
    <w:p w:rsidR="00D24A88" w:rsidRPr="0027638B" w:rsidRDefault="00D24A88" w:rsidP="00D24A88">
      <w:pPr>
        <w:pStyle w:val="a3"/>
        <w:jc w:val="center"/>
        <w:rPr>
          <w:b/>
          <w:i/>
          <w:szCs w:val="28"/>
        </w:rPr>
      </w:pPr>
      <w:r w:rsidRPr="0027638B">
        <w:rPr>
          <w:b/>
          <w:i/>
          <w:szCs w:val="28"/>
        </w:rPr>
        <w:t xml:space="preserve">Таблица умножения и деления 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Таблица умножения чисел 3, 4, 5, 6, 7, 8, 9. Таблица деления на 3, 4, 5, 6, 7, 8, 9 равных частей. Взаимосвязь умножения и деления.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 Названия компонентов умножения и деления в речи учащихся.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 Простая арифметическая задача на увеличение (уменьшение) числа в несколько раз.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  Зависимость между стоимостью, ценой, количеством. 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>Составные задачи, решаемые двумя арифметическими действиями.</w:t>
      </w:r>
    </w:p>
    <w:p w:rsidR="00D24A88" w:rsidRPr="0027638B" w:rsidRDefault="00D24A88" w:rsidP="00D24A88">
      <w:pPr>
        <w:pStyle w:val="a3"/>
        <w:rPr>
          <w:szCs w:val="28"/>
        </w:rPr>
      </w:pPr>
    </w:p>
    <w:p w:rsidR="00D24A88" w:rsidRPr="0027638B" w:rsidRDefault="00D24A88" w:rsidP="00D24A88">
      <w:pPr>
        <w:pStyle w:val="a3"/>
        <w:rPr>
          <w:i/>
          <w:szCs w:val="28"/>
        </w:rPr>
      </w:pPr>
      <w:r w:rsidRPr="0027638B">
        <w:rPr>
          <w:b/>
          <w:i/>
          <w:szCs w:val="28"/>
        </w:rPr>
        <w:t xml:space="preserve">Умножение чисел 1 и 0, на 1 и 0, деление 0 и деление на 1, на 10 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lastRenderedPageBreak/>
        <w:t xml:space="preserve">           Умножение 1, 0, 10 и на 1, 0, 10. Деление 0, деление на 1, на 10. </w:t>
      </w:r>
    </w:p>
    <w:p w:rsidR="00D24A88" w:rsidRPr="0027638B" w:rsidRDefault="00D24A88" w:rsidP="00D24A88">
      <w:pPr>
        <w:pStyle w:val="a3"/>
        <w:jc w:val="center"/>
        <w:rPr>
          <w:b/>
          <w:i/>
          <w:szCs w:val="28"/>
        </w:rPr>
      </w:pPr>
    </w:p>
    <w:p w:rsidR="00D24A88" w:rsidRPr="0027638B" w:rsidRDefault="00D24A88" w:rsidP="00D24A88">
      <w:pPr>
        <w:pStyle w:val="a3"/>
        <w:jc w:val="center"/>
        <w:rPr>
          <w:b/>
          <w:i/>
          <w:szCs w:val="28"/>
        </w:rPr>
      </w:pPr>
      <w:r w:rsidRPr="0027638B">
        <w:rPr>
          <w:b/>
          <w:i/>
          <w:szCs w:val="28"/>
        </w:rPr>
        <w:t xml:space="preserve">Единицы измерения и их соотношения </w:t>
      </w:r>
    </w:p>
    <w:p w:rsidR="00D24A88" w:rsidRPr="0027638B" w:rsidRDefault="00D24A88" w:rsidP="00D24A88">
      <w:pPr>
        <w:pStyle w:val="a3"/>
        <w:jc w:val="left"/>
        <w:rPr>
          <w:szCs w:val="28"/>
        </w:rPr>
      </w:pPr>
      <w:r w:rsidRPr="0027638B">
        <w:rPr>
          <w:szCs w:val="28"/>
        </w:rPr>
        <w:t xml:space="preserve">            Единица (мера) длины миллиметр. Обозначение: 1 с. Соотношение: </w:t>
      </w:r>
      <w:smartTag w:uri="urn:schemas-microsoft-com:office:smarttags" w:element="metricconverter">
        <w:smartTagPr>
          <w:attr w:name="ProductID" w:val="1 см"/>
        </w:smartTagPr>
        <w:r w:rsidRPr="0027638B">
          <w:rPr>
            <w:szCs w:val="28"/>
          </w:rPr>
          <w:t>1 см</w:t>
        </w:r>
      </w:smartTag>
      <w:r w:rsidRPr="0027638B">
        <w:rPr>
          <w:szCs w:val="28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27638B">
          <w:rPr>
            <w:szCs w:val="28"/>
          </w:rPr>
          <w:t>10 мм</w:t>
        </w:r>
      </w:smartTag>
      <w:r w:rsidRPr="0027638B">
        <w:rPr>
          <w:szCs w:val="28"/>
        </w:rPr>
        <w:t>.</w:t>
      </w:r>
    </w:p>
    <w:p w:rsidR="00D24A88" w:rsidRPr="0027638B" w:rsidRDefault="00D24A88" w:rsidP="00D24A88">
      <w:pPr>
        <w:pStyle w:val="a3"/>
        <w:jc w:val="center"/>
        <w:rPr>
          <w:szCs w:val="28"/>
        </w:rPr>
      </w:pPr>
      <w:r w:rsidRPr="0027638B">
        <w:rPr>
          <w:b/>
          <w:i/>
          <w:szCs w:val="28"/>
        </w:rPr>
        <w:t xml:space="preserve">       </w:t>
      </w:r>
      <w:r w:rsidRPr="0027638B">
        <w:rPr>
          <w:szCs w:val="28"/>
        </w:rPr>
        <w:t xml:space="preserve">Единица (мера) массы – центнер. Обозначение – 1 ц. Соотношение: 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1ц = </w:t>
      </w:r>
      <w:smartTag w:uri="urn:schemas-microsoft-com:office:smarttags" w:element="metricconverter">
        <w:smartTagPr>
          <w:attr w:name="ProductID" w:val="100 кг"/>
        </w:smartTagPr>
        <w:r w:rsidRPr="0027638B">
          <w:rPr>
            <w:szCs w:val="28"/>
          </w:rPr>
          <w:t>100 кг</w:t>
        </w:r>
      </w:smartTag>
      <w:r w:rsidRPr="0027638B">
        <w:rPr>
          <w:szCs w:val="28"/>
        </w:rPr>
        <w:t>.</w:t>
      </w:r>
    </w:p>
    <w:p w:rsidR="00D24A88" w:rsidRPr="0027638B" w:rsidRDefault="00D24A88" w:rsidP="00D24A88">
      <w:pPr>
        <w:pStyle w:val="a3"/>
        <w:rPr>
          <w:b/>
          <w:i/>
          <w:szCs w:val="28"/>
        </w:rPr>
      </w:pPr>
      <w:r w:rsidRPr="0027638B">
        <w:rPr>
          <w:szCs w:val="28"/>
        </w:rPr>
        <w:t xml:space="preserve">             Единица (мера) времени – секунда. Соотношение: 1 мин. = 60 сек. Секундомер. Определение времени по часам с точностью до 1 мин. Двойное обозначение времени.</w:t>
      </w:r>
    </w:p>
    <w:p w:rsidR="00D24A88" w:rsidRPr="0027638B" w:rsidRDefault="00D24A88" w:rsidP="00D24A88">
      <w:pPr>
        <w:pStyle w:val="a3"/>
        <w:jc w:val="center"/>
        <w:rPr>
          <w:b/>
          <w:i/>
          <w:szCs w:val="28"/>
        </w:rPr>
      </w:pPr>
      <w:r w:rsidRPr="0027638B">
        <w:rPr>
          <w:b/>
          <w:i/>
          <w:szCs w:val="28"/>
        </w:rPr>
        <w:t xml:space="preserve">Геометрический материал 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   Замкнутые и незамкнутые кривые: окружность, дуга.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   Ломаные линии: замкнутая, незамкнутая. Граница многоугольника – замкнутая ломаная линия. Измерение отрезков ломаной и вычисление ее длины. Построение отрезка, равного длине ломаной. Построение ломаной по  данной длине ее отрезков.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    Взаимное положение на плоскости геометрических фигур (пересечение, точки пересечения). Прямоугольник и квадрат. Квадрат как частный случай прямоугольника.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    Построение прямоугольника (квадрата) с помощью чертёжного треугольника. </w:t>
      </w:r>
    </w:p>
    <w:p w:rsidR="00D24A88" w:rsidRPr="0027638B" w:rsidRDefault="00D24A88" w:rsidP="00D24A88">
      <w:pPr>
        <w:pStyle w:val="a3"/>
        <w:rPr>
          <w:szCs w:val="28"/>
        </w:rPr>
      </w:pPr>
      <w:r w:rsidRPr="0027638B">
        <w:rPr>
          <w:szCs w:val="28"/>
        </w:rPr>
        <w:t xml:space="preserve">            Название сторон прямоугольника: основания, боковые стороны, противоположные, смежные стороны.</w:t>
      </w:r>
    </w:p>
    <w:p w:rsidR="00D24A88" w:rsidRPr="008718C9" w:rsidRDefault="00D24A88" w:rsidP="00D24A88">
      <w:pPr>
        <w:pStyle w:val="a3"/>
        <w:jc w:val="center"/>
        <w:rPr>
          <w:b/>
          <w:i/>
          <w:szCs w:val="28"/>
        </w:rPr>
      </w:pPr>
      <w:r>
        <w:rPr>
          <w:b/>
          <w:i/>
          <w:szCs w:val="28"/>
        </w:rPr>
        <w:t>Итоговое повторение</w:t>
      </w:r>
    </w:p>
    <w:p w:rsidR="00D24A88" w:rsidRDefault="00D24A88" w:rsidP="005531B7">
      <w:pPr>
        <w:pStyle w:val="a5"/>
        <w:spacing w:before="0" w:after="0"/>
        <w:rPr>
          <w:color w:val="000000"/>
        </w:rPr>
      </w:pPr>
      <w:r>
        <w:rPr>
          <w:rStyle w:val="a6"/>
          <w:color w:val="000000"/>
          <w:sz w:val="28"/>
          <w:szCs w:val="28"/>
        </w:rPr>
        <w:t>Основные направления коррекционной работы:</w:t>
      </w:r>
    </w:p>
    <w:p w:rsidR="00D24A88" w:rsidRDefault="00D24A88" w:rsidP="005531B7">
      <w:pPr>
        <w:pStyle w:val="a5"/>
        <w:rPr>
          <w:color w:val="000000"/>
        </w:rPr>
      </w:pPr>
      <w:r>
        <w:rPr>
          <w:color w:val="000000"/>
        </w:rPr>
        <w:t>развитие зрительного восприятия и узнавания;</w:t>
      </w:r>
    </w:p>
    <w:p w:rsidR="00D24A88" w:rsidRDefault="00D24A88" w:rsidP="005531B7">
      <w:pPr>
        <w:pStyle w:val="a5"/>
        <w:rPr>
          <w:color w:val="000000"/>
        </w:rPr>
      </w:pPr>
      <w:r>
        <w:rPr>
          <w:color w:val="000000"/>
        </w:rPr>
        <w:t>развитие пространственных представлений и ориентации;</w:t>
      </w:r>
    </w:p>
    <w:p w:rsidR="00D24A88" w:rsidRDefault="00D24A88" w:rsidP="005531B7">
      <w:pPr>
        <w:pStyle w:val="a5"/>
        <w:rPr>
          <w:color w:val="000000"/>
        </w:rPr>
      </w:pPr>
      <w:r>
        <w:rPr>
          <w:color w:val="000000"/>
        </w:rPr>
        <w:t>развитие основных мыслительных операций;</w:t>
      </w:r>
    </w:p>
    <w:p w:rsidR="00D24A88" w:rsidRDefault="00D24A88" w:rsidP="005531B7">
      <w:pPr>
        <w:pStyle w:val="a5"/>
        <w:rPr>
          <w:color w:val="000000"/>
        </w:rPr>
      </w:pPr>
      <w:r>
        <w:rPr>
          <w:color w:val="000000"/>
        </w:rPr>
        <w:t>развитие наглядно-образного и словесно-логического мышления;</w:t>
      </w:r>
    </w:p>
    <w:p w:rsidR="00D24A88" w:rsidRDefault="00D24A88" w:rsidP="005531B7">
      <w:pPr>
        <w:pStyle w:val="a5"/>
        <w:rPr>
          <w:color w:val="000000"/>
        </w:rPr>
      </w:pPr>
      <w:r>
        <w:rPr>
          <w:color w:val="000000"/>
        </w:rPr>
        <w:t>коррекция нарушений эмоционально-личностной сферы;</w:t>
      </w:r>
    </w:p>
    <w:p w:rsidR="00D24A88" w:rsidRDefault="00D24A88" w:rsidP="005531B7">
      <w:pPr>
        <w:pStyle w:val="a5"/>
        <w:rPr>
          <w:color w:val="000000"/>
        </w:rPr>
      </w:pPr>
      <w:r>
        <w:rPr>
          <w:color w:val="000000"/>
        </w:rPr>
        <w:lastRenderedPageBreak/>
        <w:t>обогащение словаря;</w:t>
      </w:r>
    </w:p>
    <w:p w:rsidR="00D24A88" w:rsidRDefault="00D24A88" w:rsidP="005531B7">
      <w:pPr>
        <w:pStyle w:val="a5"/>
        <w:rPr>
          <w:color w:val="000000"/>
        </w:rPr>
      </w:pPr>
      <w:r>
        <w:rPr>
          <w:color w:val="000000"/>
        </w:rPr>
        <w:t>коррекция индивидуальных пробелов в знаниях, умениях, навыках.</w:t>
      </w:r>
    </w:p>
    <w:p w:rsidR="00D24A88" w:rsidRDefault="00D24A88" w:rsidP="005531B7">
      <w:pPr>
        <w:pStyle w:val="a5"/>
        <w:rPr>
          <w:color w:val="000000"/>
        </w:rPr>
      </w:pPr>
      <w:r>
        <w:rPr>
          <w:color w:val="000000"/>
        </w:rPr>
        <w:t>С целью достижения высоких результатов образования в процессе реализации программы целесообразно использовать:</w:t>
      </w:r>
    </w:p>
    <w:p w:rsidR="00D24A88" w:rsidRDefault="00D24A88" w:rsidP="005531B7">
      <w:pPr>
        <w:pStyle w:val="a5"/>
      </w:pPr>
      <w:r>
        <w:rPr>
          <w:color w:val="000000"/>
        </w:rPr>
        <w:t>формы обучения – урок, практическая работа.</w:t>
      </w:r>
    </w:p>
    <w:p w:rsidR="00D24A88" w:rsidRDefault="00D24A88" w:rsidP="00D24A88">
      <w:pPr>
        <w:pStyle w:val="a5"/>
        <w:spacing w:before="0" w:after="0"/>
        <w:jc w:val="center"/>
      </w:pPr>
    </w:p>
    <w:p w:rsidR="005531B7" w:rsidRDefault="005531B7" w:rsidP="00D24A88">
      <w:pPr>
        <w:pStyle w:val="a5"/>
        <w:spacing w:before="0" w:after="0"/>
        <w:jc w:val="center"/>
        <w:rPr>
          <w:rStyle w:val="a6"/>
          <w:i/>
          <w:color w:val="000000"/>
          <w:sz w:val="28"/>
          <w:szCs w:val="28"/>
        </w:rPr>
      </w:pPr>
    </w:p>
    <w:p w:rsidR="00D24A88" w:rsidRDefault="00D24A88" w:rsidP="00D24A88">
      <w:pPr>
        <w:pStyle w:val="a5"/>
        <w:spacing w:before="0" w:after="0"/>
        <w:jc w:val="center"/>
        <w:rPr>
          <w:rStyle w:val="a6"/>
          <w:color w:val="000000"/>
        </w:rPr>
      </w:pPr>
      <w:r>
        <w:rPr>
          <w:rStyle w:val="a6"/>
          <w:i/>
          <w:color w:val="000000"/>
          <w:sz w:val="28"/>
          <w:szCs w:val="28"/>
        </w:rPr>
        <w:t>Методы и формы обучения.</w:t>
      </w:r>
    </w:p>
    <w:p w:rsidR="00D24A88" w:rsidRDefault="00D24A88" w:rsidP="00D24A88">
      <w:pPr>
        <w:pStyle w:val="a5"/>
        <w:spacing w:before="0" w:after="0"/>
        <w:rPr>
          <w:color w:val="000000"/>
        </w:rPr>
      </w:pPr>
      <w:r>
        <w:rPr>
          <w:rStyle w:val="a6"/>
          <w:color w:val="000000"/>
        </w:rPr>
        <w:t>Методы обучения:</w:t>
      </w:r>
    </w:p>
    <w:p w:rsidR="00D24A88" w:rsidRDefault="00D24A88" w:rsidP="00D24A88">
      <w:pPr>
        <w:pStyle w:val="a5"/>
        <w:spacing w:before="0" w:after="0"/>
        <w:rPr>
          <w:color w:val="000000"/>
        </w:rPr>
      </w:pPr>
      <w:r>
        <w:rPr>
          <w:color w:val="000000"/>
        </w:rPr>
        <w:t>- словесные (беседы, рассказы, объяснения, работа с книгой),</w:t>
      </w:r>
    </w:p>
    <w:p w:rsidR="00D24A88" w:rsidRDefault="00D24A88" w:rsidP="00D24A88">
      <w:pPr>
        <w:pStyle w:val="a5"/>
        <w:spacing w:before="0" w:after="0"/>
        <w:rPr>
          <w:color w:val="000000"/>
        </w:rPr>
      </w:pPr>
      <w:r>
        <w:rPr>
          <w:color w:val="000000"/>
        </w:rPr>
        <w:t>-наглядные (наблюдения, демонстрация),</w:t>
      </w:r>
    </w:p>
    <w:p w:rsidR="00D24A88" w:rsidRDefault="00D24A88" w:rsidP="00D24A88">
      <w:pPr>
        <w:pStyle w:val="a5"/>
        <w:spacing w:before="0" w:after="0"/>
        <w:rPr>
          <w:color w:val="000000"/>
        </w:rPr>
      </w:pPr>
      <w:r>
        <w:rPr>
          <w:color w:val="000000"/>
        </w:rPr>
        <w:t>-практические (упражнения, самостоятельные, практические работы, дидактические игры).</w:t>
      </w:r>
    </w:p>
    <w:p w:rsidR="00D24A88" w:rsidRDefault="00D24A88" w:rsidP="00D24A88">
      <w:pPr>
        <w:pStyle w:val="a5"/>
        <w:spacing w:before="0" w:after="0"/>
        <w:rPr>
          <w:color w:val="000000"/>
        </w:rPr>
      </w:pPr>
      <w:r>
        <w:rPr>
          <w:color w:val="000000"/>
        </w:rPr>
        <w:t>-методы мониторинга знаний и умений обучающихся – классные и домашние работы, чертежи, рисунки, самостоятельные и проверочные работы, контрольные работы, тесты, математический диктант, фронтальный и индивидуальный опрос.</w:t>
      </w:r>
    </w:p>
    <w:p w:rsidR="00D24A88" w:rsidRDefault="00D24A88" w:rsidP="00D24A88">
      <w:pPr>
        <w:pStyle w:val="a5"/>
        <w:spacing w:before="0" w:after="0"/>
        <w:rPr>
          <w:color w:val="000000"/>
        </w:rPr>
      </w:pPr>
    </w:p>
    <w:p w:rsidR="00D24A88" w:rsidRDefault="00D24A88" w:rsidP="00D24A88">
      <w:pPr>
        <w:pStyle w:val="a5"/>
        <w:spacing w:before="0" w:after="0"/>
        <w:rPr>
          <w:color w:val="000000"/>
        </w:rPr>
      </w:pPr>
      <w:r>
        <w:rPr>
          <w:color w:val="000000"/>
        </w:rPr>
        <w:t xml:space="preserve">Основной </w:t>
      </w:r>
      <w:r>
        <w:rPr>
          <w:b/>
          <w:color w:val="000000"/>
        </w:rPr>
        <w:t xml:space="preserve">формой </w:t>
      </w:r>
      <w:r>
        <w:rPr>
          <w:color w:val="000000"/>
        </w:rPr>
        <w:t>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Успех обучения математике во многом зависит от тщательного изучения учителем индивидуальных особенностей каждого ребенка класса (познавательных и личностных): какими знаниями по математике владеет учащийся, какие трудности он испытывает в овладении математическими знаниями, графическими и чертежными навыками, какие пробелы в его знаниях и каковы их причины, какими потенциальными возможностями он обладает, на какие сильные стороны можно опираться в развитии его математических способностей.</w:t>
      </w:r>
    </w:p>
    <w:p w:rsidR="005531B7" w:rsidRDefault="005531B7" w:rsidP="00D24A88">
      <w:pPr>
        <w:pStyle w:val="a5"/>
        <w:spacing w:before="0" w:after="0"/>
        <w:rPr>
          <w:color w:val="000000"/>
        </w:rPr>
      </w:pPr>
    </w:p>
    <w:p w:rsidR="005531B7" w:rsidRPr="005531B7" w:rsidRDefault="005531B7" w:rsidP="005531B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1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Учебно-тематический план</w:t>
      </w:r>
    </w:p>
    <w:tbl>
      <w:tblPr>
        <w:tblW w:w="1441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1685"/>
        <w:gridCol w:w="2114"/>
      </w:tblGrid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85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Сотня.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164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Повторение. Нумерация. Сложение и вычитание в пределах 100 без перехода через разряд.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Повторение. Меры длины: метр, дециметр, сантиметр.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Миллиметр.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Повторение. Умножение и деление.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Меры массы: килограмм, центнер.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и вычитание в пределах 100 с переходом через разряд.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с переходом через разряд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Вычитание с переходом через разряд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и деление.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и деление числа 2.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3.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3 равные части.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4.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Линии: прямая, кривая, ломанная, луч.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4 равные части.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Замкнутая и незамкнутая кривые. Окружность. Дуга.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5.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5 равные части.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и уменьшение числа в несколько раз.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Замкнутые и незамкнутые ломанные линии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6.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6 равные части.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Длина ломанной линии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Зависимость между ценой, количеством, стоимостью.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7.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7 равные частей.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Прямая линия. Отрезок.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Зависимость между ценой, количеством, стоимостью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8.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8 равные части.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9.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9 равных частей.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Взаимное положение прямых, отрезков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единицы и на единицу.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единицу.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Взаимное положение окружности, прямой, отрезка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нуля и на нуль.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нуля.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Взаимное положение многоугольника, прямой, отрезка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10 и на 10.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числа на 10.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Меры времени.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Числа, полученные при измерении стоимости, длины, времени.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Секунда – меры времени.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Взаимное положение геометрических фигур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действия в пределах100.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с остатком.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Треугольники 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времени по часам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531B7" w:rsidRPr="005531B7" w:rsidTr="001D20B5">
        <w:trPr>
          <w:trHeight w:val="159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Четырехугольники 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531B7" w:rsidRPr="005531B7" w:rsidTr="001D20B5">
        <w:trPr>
          <w:trHeight w:val="627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685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Повторение пройденного за год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5531B7" w:rsidRPr="005531B7" w:rsidTr="001D20B5">
        <w:trPr>
          <w:trHeight w:val="627"/>
        </w:trPr>
        <w:tc>
          <w:tcPr>
            <w:tcW w:w="617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5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действия в пределах100.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5531B7" w:rsidRDefault="005531B7" w:rsidP="005531B7">
      <w:pPr>
        <w:ind w:right="-165"/>
        <w:jc w:val="center"/>
        <w:rPr>
          <w:rFonts w:ascii="Times New Roman" w:hAnsi="Times New Roman"/>
          <w:b/>
          <w:color w:val="060A12"/>
          <w:sz w:val="24"/>
          <w:szCs w:val="24"/>
        </w:rPr>
      </w:pPr>
    </w:p>
    <w:p w:rsidR="005531B7" w:rsidRDefault="005531B7" w:rsidP="005531B7">
      <w:pPr>
        <w:ind w:right="-165"/>
        <w:jc w:val="center"/>
        <w:rPr>
          <w:rFonts w:ascii="Times New Roman" w:hAnsi="Times New Roman"/>
          <w:b/>
          <w:color w:val="060A12"/>
          <w:sz w:val="24"/>
          <w:szCs w:val="24"/>
        </w:rPr>
      </w:pPr>
    </w:p>
    <w:p w:rsidR="00F36AB8" w:rsidRDefault="00F36AB8" w:rsidP="00F36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КАЛЕНДАРНО - ТЕМАТИЧЕСКОЕ ПЛАНИРОВАНИЕ </w:t>
      </w:r>
    </w:p>
    <w:p w:rsidR="00F36AB8" w:rsidRDefault="00F36AB8" w:rsidP="00F3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по __</w:t>
      </w:r>
      <w:r>
        <w:rPr>
          <w:rFonts w:ascii="Times New Roman" w:hAnsi="Times New Roman" w:cs="Times New Roman"/>
          <w:sz w:val="24"/>
          <w:szCs w:val="24"/>
          <w:u w:val="single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36AB8" w:rsidRDefault="00F36AB8" w:rsidP="00F3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Класс _____</w:t>
      </w:r>
      <w:r>
        <w:rPr>
          <w:rFonts w:ascii="Times New Roman" w:hAnsi="Times New Roman" w:cs="Times New Roman"/>
          <w:sz w:val="24"/>
          <w:szCs w:val="24"/>
          <w:u w:val="single"/>
        </w:rPr>
        <w:t>4 «Б»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36AB8" w:rsidRDefault="00F36AB8" w:rsidP="00F3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__Шутовская Татьяна Сергеевна</w:t>
      </w:r>
    </w:p>
    <w:p w:rsidR="00F36AB8" w:rsidRDefault="00F36AB8" w:rsidP="00F3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F36AB8" w:rsidRDefault="00F36AB8" w:rsidP="00F3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__</w:t>
      </w:r>
      <w:r>
        <w:rPr>
          <w:rFonts w:ascii="Times New Roman" w:hAnsi="Times New Roman" w:cs="Times New Roman"/>
          <w:sz w:val="24"/>
          <w:szCs w:val="24"/>
          <w:u w:val="single"/>
        </w:rPr>
        <w:t>170</w:t>
      </w:r>
      <w:r>
        <w:rPr>
          <w:rFonts w:ascii="Times New Roman" w:hAnsi="Times New Roman" w:cs="Times New Roman"/>
          <w:sz w:val="24"/>
          <w:szCs w:val="24"/>
        </w:rPr>
        <w:t>___ час; в неделю ___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_ час.</w:t>
      </w:r>
    </w:p>
    <w:p w:rsidR="00F36AB8" w:rsidRDefault="00F36AB8" w:rsidP="00F36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контрольных уроков _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__, зачетов ___, тестов ___ ч.;</w:t>
      </w:r>
    </w:p>
    <w:p w:rsidR="00F36AB8" w:rsidRDefault="00F36AB8" w:rsidP="00F36AB8">
      <w:pPr>
        <w:spacing w:before="55" w:after="5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подготовительный, 1-4 классы – под ред. В. В. Воронковой, авторской программы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В. В. Эк «Математика»</w:t>
      </w:r>
    </w:p>
    <w:p w:rsidR="00F36AB8" w:rsidRPr="00F36AB8" w:rsidRDefault="00F36AB8" w:rsidP="00F36AB8">
      <w:pPr>
        <w:tabs>
          <w:tab w:val="left" w:pos="822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6A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М.Н. Перова «Математика». Учебник для 4 класса специальных (коррекционных) общеобразовательных учреждений </w:t>
      </w:r>
      <w:r w:rsidRPr="00F36AB8">
        <w:rPr>
          <w:rFonts w:ascii="Times New Roman" w:hAnsi="Times New Roman" w:cs="Times New Roman"/>
          <w:bCs/>
          <w:sz w:val="24"/>
          <w:szCs w:val="24"/>
          <w:lang w:val="en-US" w:eastAsia="en-US"/>
        </w:rPr>
        <w:t>VIII</w:t>
      </w:r>
      <w:r w:rsidRPr="00F36A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вида. </w:t>
      </w:r>
      <w:r w:rsidRPr="00F36AB8">
        <w:rPr>
          <w:rFonts w:ascii="Times New Roman" w:hAnsi="Times New Roman" w:cs="Times New Roman"/>
          <w:sz w:val="24"/>
          <w:szCs w:val="24"/>
          <w:lang w:eastAsia="en-US"/>
        </w:rPr>
        <w:t>М., «Просвещение», 2002г.</w:t>
      </w:r>
    </w:p>
    <w:p w:rsidR="00F36AB8" w:rsidRDefault="00F36AB8" w:rsidP="00F36AB8">
      <w:pPr>
        <w:spacing w:after="0"/>
        <w:rPr>
          <w:rFonts w:ascii="Times New Roman" w:hAnsi="Times New Roman" w:cs="Times New Roman"/>
          <w:color w:val="060A12"/>
          <w:lang w:eastAsia="en-US"/>
        </w:rPr>
      </w:pPr>
      <w:r w:rsidRPr="00F36AB8">
        <w:rPr>
          <w:rFonts w:ascii="Times New Roman" w:hAnsi="Times New Roman" w:cs="Times New Roman"/>
          <w:color w:val="060A12"/>
          <w:lang w:eastAsia="en-US"/>
        </w:rPr>
        <w:t>М.Н. Перова, И.М. Яковлева «Математика. Рабочая тетрадь». Учебное пособие для общеобразовательных организаций, реализующих АООП– М.: «Просвещение», 2016.</w:t>
      </w:r>
    </w:p>
    <w:p w:rsidR="00F36AB8" w:rsidRPr="00F36AB8" w:rsidRDefault="00F36AB8" w:rsidP="00F36AB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36AB8"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:rsidR="00F36AB8" w:rsidRDefault="00F36AB8" w:rsidP="00F36AB8">
      <w:pPr>
        <w:spacing w:before="55" w:after="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Перова,М.Н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Методика преподавания математики в специальной (коррекционной) школе 8 вида: учеб. для студ. дефект. фак. педвузов.-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изд. Центр ВЛАДОС, </w:t>
      </w:r>
      <w:r>
        <w:rPr>
          <w:rFonts w:ascii="Times New Roman" w:hAnsi="Times New Roman" w:cs="Times New Roman"/>
          <w:sz w:val="24"/>
          <w:szCs w:val="24"/>
        </w:rPr>
        <w:t>2008.- 408с.</w:t>
      </w:r>
    </w:p>
    <w:p w:rsidR="00F36AB8" w:rsidRDefault="00F36AB8" w:rsidP="00F36AB8">
      <w:pPr>
        <w:spacing w:before="55" w:after="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Перова М.Н., Эк В.В. Обучение элементам геометрии во вспомогательной школе.- М.: Просвещение, 2012г.</w:t>
      </w:r>
    </w:p>
    <w:p w:rsidR="00F36AB8" w:rsidRDefault="00F36AB8" w:rsidP="00F3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Перова М.Н. «Дидактические игры и упражнения по арифметике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вспомогатетельной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школе.», - М., «П», 2011 г.</w:t>
      </w:r>
    </w:p>
    <w:p w:rsidR="00F36AB8" w:rsidRDefault="00F36AB8" w:rsidP="00F3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«Графические диктанты», 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2014 г. </w:t>
      </w:r>
    </w:p>
    <w:p w:rsidR="00F36AB8" w:rsidRDefault="00F36AB8" w:rsidP="00F3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«Занимательные сказочные задачи на уроках в начальной школе», «Учитель», Волгоград, 2012 г.</w:t>
      </w:r>
    </w:p>
    <w:p w:rsidR="00F36AB8" w:rsidRDefault="00F36AB8" w:rsidP="00F36AB8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«Музыкальная математика», Творческий центр, М., 2010 г.</w:t>
      </w:r>
    </w:p>
    <w:p w:rsidR="00F36AB8" w:rsidRDefault="00F36AB8" w:rsidP="00F36AB8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B7" w:rsidRDefault="005531B7" w:rsidP="005531B7">
      <w:pPr>
        <w:ind w:right="-165"/>
        <w:jc w:val="center"/>
        <w:rPr>
          <w:rFonts w:ascii="Times New Roman" w:hAnsi="Times New Roman"/>
          <w:b/>
          <w:color w:val="060A12"/>
          <w:sz w:val="24"/>
          <w:szCs w:val="24"/>
        </w:rPr>
      </w:pPr>
    </w:p>
    <w:p w:rsidR="005531B7" w:rsidRDefault="005531B7" w:rsidP="005531B7">
      <w:pPr>
        <w:ind w:right="-165"/>
        <w:jc w:val="center"/>
        <w:rPr>
          <w:rFonts w:ascii="Times New Roman" w:hAnsi="Times New Roman"/>
          <w:b/>
          <w:color w:val="060A12"/>
          <w:sz w:val="24"/>
          <w:szCs w:val="24"/>
        </w:rPr>
      </w:pPr>
    </w:p>
    <w:p w:rsidR="005531B7" w:rsidRDefault="005531B7" w:rsidP="005531B7">
      <w:pPr>
        <w:ind w:right="-165"/>
        <w:jc w:val="center"/>
        <w:rPr>
          <w:rFonts w:ascii="Times New Roman" w:hAnsi="Times New Roman"/>
          <w:b/>
          <w:color w:val="060A12"/>
          <w:sz w:val="24"/>
          <w:szCs w:val="24"/>
        </w:rPr>
      </w:pPr>
    </w:p>
    <w:p w:rsidR="005531B7" w:rsidRDefault="005531B7" w:rsidP="005531B7">
      <w:pPr>
        <w:ind w:right="-165"/>
        <w:jc w:val="center"/>
        <w:rPr>
          <w:rFonts w:ascii="Times New Roman" w:hAnsi="Times New Roman"/>
          <w:b/>
          <w:color w:val="060A12"/>
          <w:sz w:val="24"/>
          <w:szCs w:val="24"/>
        </w:rPr>
      </w:pPr>
    </w:p>
    <w:p w:rsidR="00244EAF" w:rsidRDefault="00244EAF" w:rsidP="00244EAF">
      <w:pPr>
        <w:suppressAutoHyphens w:val="0"/>
        <w:spacing w:line="240" w:lineRule="auto"/>
        <w:rPr>
          <w:rFonts w:ascii="Times New Roman" w:hAnsi="Times New Roman"/>
          <w:b/>
          <w:color w:val="060A12"/>
          <w:sz w:val="24"/>
          <w:szCs w:val="24"/>
        </w:rPr>
      </w:pPr>
    </w:p>
    <w:p w:rsidR="005531B7" w:rsidRPr="005531B7" w:rsidRDefault="005531B7" w:rsidP="00244EAF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6.</w:t>
      </w:r>
      <w:r w:rsidRPr="005531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Календарно – тематическое планирование</w:t>
      </w:r>
    </w:p>
    <w:tbl>
      <w:tblPr>
        <w:tblStyle w:val="aa"/>
        <w:tblW w:w="1485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87"/>
        <w:gridCol w:w="1306"/>
        <w:gridCol w:w="3260"/>
        <w:gridCol w:w="567"/>
        <w:gridCol w:w="1701"/>
        <w:gridCol w:w="1843"/>
        <w:gridCol w:w="3260"/>
        <w:gridCol w:w="1276"/>
        <w:gridCol w:w="850"/>
      </w:tblGrid>
      <w:tr w:rsidR="005531B7" w:rsidRPr="005531B7" w:rsidTr="001D20B5">
        <w:trPr>
          <w:trHeight w:val="1438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6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знания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знания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2048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.Нумерация. Сложение и вычитание в пределах 100 без перехода через разряд (повторение).10ч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Устная нумерация в пределах 100. Письменная нумерация в пределах 100.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устную и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письм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. 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нумерацию чисел в пределах 100.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 заменять десятки на единицы, единицы на десятки;  сотни на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дес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единицы.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Читать и записывать натуральные числа.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:rsidR="005531B7" w:rsidRPr="005531B7" w:rsidRDefault="00736FE6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5531B7" w:rsidRPr="005531B7" w:rsidTr="001D20B5">
        <w:trPr>
          <w:trHeight w:val="2309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Таблица разрядов (сотни, десятки, единицы).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образование и обозначение чисел, состоящих из сотен, десятков, единиц.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 заменять в виде суммы разрядных слагаемых.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05.0 9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Сложение и вычитание в пределах 20 с переходом через разряд.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состав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однозн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>х чисел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,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способы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слож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выч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по частям с переходом ч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/</w:t>
            </w:r>
            <w:r w:rsidRPr="005531B7">
              <w:rPr>
                <w:rFonts w:ascii="Times New Roman" w:hAnsi="Times New Roman" w:cs="Times New Roman"/>
                <w:lang w:eastAsia="ru-RU"/>
              </w:rPr>
              <w:t>з разряд.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сложение и вычитание в пределах 20 с переходом через разряд;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Сложение и вычитание в пределах 100 без перехода через разряд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приёмы сложения и вычитания в пределах 100 без </w:t>
            </w: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перехода через разряд;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Уметь выполнять сложение и вычитание в пределах 100 с переходом через разряд.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Меры стоимости: рубль, копейка.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Соотношение 1р.= 100к.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 ед. изменения стоимости, соотношения изученных мер стоимости: 1р.= 100к.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преобразовывать и срав-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ть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числа, полученные при измерении стоимости. Использовать метрические меры  в повседневной жизни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Меры длины: метр, сантиметр, дециметр (повторение). 3 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Меры длины: м,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дм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, см.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Построение отрезков.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меры измерения длины (м,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дм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, см), соотношения изученных мер длины.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преобразовывать и срав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-т</w:t>
            </w:r>
            <w:r w:rsidRPr="005531B7">
              <w:rPr>
                <w:rFonts w:ascii="Times New Roman" w:hAnsi="Times New Roman" w:cs="Times New Roman"/>
                <w:lang w:eastAsia="ru-RU"/>
              </w:rPr>
              <w:t>ь числа, полученные при измерении длины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,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чертить отрезки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Проводить простейшие измерения разными способами.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примеров в пределах 100 без перехода через разряд.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приёмы сложения и вычитания в пределах 100 без перехода через разряд.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сложение и вычитание в пределах 100 с переходом через разряд.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 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val="en-US" w:eastAsia="ru-RU"/>
              </w:rPr>
              <w:t>III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   Миллиметр.  3ч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Миллиметр - мера длины.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Соотношение:1см = 10мм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меры измерения длины (м,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дм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, см, 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мм</w:t>
            </w:r>
            <w:r w:rsidRPr="005531B7">
              <w:rPr>
                <w:rFonts w:ascii="Times New Roman" w:hAnsi="Times New Roman" w:cs="Times New Roman"/>
                <w:lang w:eastAsia="ru-RU"/>
              </w:rPr>
              <w:t>), соотношения изученных мер длины.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обозначение миллиметра: мм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    записывать числа, полученные при измерении, двумя мерами:3см5мм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, </w:t>
            </w:r>
            <w:r w:rsidRPr="005531B7">
              <w:rPr>
                <w:rFonts w:ascii="Times New Roman" w:hAnsi="Times New Roman" w:cs="Times New Roman"/>
                <w:lang w:eastAsia="ru-RU"/>
              </w:rPr>
              <w:t>чертить отрезки; измерять длину отрезка с помощью линейки. Проводить простейшие измерения разными способами.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eastAsia="ru-RU"/>
              </w:rPr>
              <w:t>Использовать метрические меры  в повседневной жизни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6" w:type="dxa"/>
            <w:vMerge/>
            <w:textDirection w:val="btLr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Входящая контрольная работа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Работа над ошибками. Углы.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виды углов.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проверку сложения вычитанием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, 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чертить углы,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опред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виды углов. Использовать простейшие приборы и инструменты для решения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практ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задач.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val="en-US" w:eastAsia="ru-RU"/>
              </w:rPr>
              <w:t>IV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Умножение и деление (повторение). 5ч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Умножение 2-х и деление на 2. Взаимосвязь деления и умножения.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названия компонентов умножения и деления.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 решать простые задачи на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умнож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деление; Уметь пользоваться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умнож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для нахождения произведения и частного.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Умножение чисел 3, 4, 5 и деление на 3, 4, 5.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таблицы умножения и деления чисел в пределах 20, переместительное свойство произведения, связь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и дел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-я.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      использовать знание таблиц умножения для решения соответствующих примеров на деление. Уметь овладевать первоначальными умениями передачи, поиска, преобразования, хранения информации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Порядок выполнения действий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ступени в сложных примерах.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порядок выполнения действий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ступени в сложных примерах.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примеры в 2-3 арифметических действия.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5531B7" w:rsidRPr="005531B7" w:rsidTr="001D20B5">
        <w:trPr>
          <w:trHeight w:val="2732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val="en-US" w:eastAsia="ru-RU"/>
              </w:rPr>
              <w:t>V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  Меры массы: килограмм, центнер. 12ч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Меры массы: кг, ц.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Соотношение между единицами массы 1ц=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5531B7">
                <w:rPr>
                  <w:rFonts w:ascii="Times New Roman" w:hAnsi="Times New Roman" w:cs="Times New Roman"/>
                  <w:lang w:eastAsia="ru-RU"/>
                </w:rPr>
                <w:t>100 кг</w:t>
              </w:r>
            </w:smartTag>
          </w:p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задач с мерами массы.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меры массы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(кг, ц), соотношения изученных мер массы.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задачи  с мерами  массы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, </w:t>
            </w:r>
            <w:r w:rsidRPr="005531B7">
              <w:rPr>
                <w:rFonts w:ascii="Times New Roman" w:hAnsi="Times New Roman" w:cs="Times New Roman"/>
                <w:lang w:eastAsia="ru-RU"/>
              </w:rPr>
              <w:t>сравнивать числа, полученные при измерении массы. Уметь находить и определять способ измерения.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Использовать метрические меры  в повседневной жизни.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Сложение в пределах 100 без перехода через разряд.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(24+6, 24+16)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приёмы сложения в пределах 100 без перехода через разряд. (24+6, 24+16)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сложение вида 24+6, 24+16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Вычитание в пределах 100 без перехода через разряд.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(40-12, 30-12, 100-4)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приёмы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вычит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-я в пределах 100 без перехода через разряд. (40-12, 30-12, 100-4)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вычитание вида (40-12, 30-12, 100-4)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Порядок действий в примерах со скобками и без скобок. Углы.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порядок действий в примерах со скобками и без скобок. Знать виды углов.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решать примеры со скобками и без скобок, чертить углы,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опред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. виды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угл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Увеличение и уменьшения числа на несколько единиц.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Окружность.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математический смысл выражений «увеличить на…», «уменьшить на…». Знать понятие «радиус».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выполнять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слож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/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вычит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. чисел в пределах 100 без перехода через разряд, чертить окружности разных радиусов с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пом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-ю циркуля.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eastAsia="ru-RU"/>
              </w:rPr>
              <w:t>Уметь абстрагировать.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Распознавать формы простейших плоских фигур.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Составные задачи, решаемые двумя арифметическими действиями.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способы решения составных задач.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составные задачи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Контрольная работа № 1 «Сложение и вычитание в пределах 100 без перехода через разряд».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приёмы сложения и вычитания в пределах 100 без перехода через </w:t>
            </w: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разряд.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Уметь выполнять сложение и вычитание в пределах100 без перехода через десяток.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К/раб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Работа над ошибками. Составные задачи, решаемые двумя арифметическими действиями.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способы решения составных задач.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кратко записывать, моделировать содержание, решать составные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задачи в два действия. Уметь находить ошибки в работе и исправлять их.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val="en-US" w:eastAsia="ru-RU"/>
              </w:rPr>
              <w:t>VI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.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Сложение и вычитание в пределах 100 с переходом через разряд.  17ч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А)  Сложение с переходом через разряд в пределах 100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Сложение с переходом через разряд.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Присчитывание и отсчитывание по 5.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вычислительный приём сложения двузначных и однозначных чисел с переходом через разряд.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сложение двузначных и однозначных чисел с переходом через разряд, присчитывать и отсчитывать равными числовыми группами по 5. Выполнять инструкции,            точно следовать образцу и простейшим алгоритмам.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Зависимость между стоимостью, ценой, количеством.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Вычисление стоимости.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зависимость между ценой, количеством, стоим-ю.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вычислять стоимость С = Ц х К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Представлять материал (задачу) в табличном виде.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Классификация углов. Многоугольник.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Присчитывание и отсчитывание по 6.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виды углов.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виды многоугольников.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чертить прямой, тупой, острый углы, определять виды углов, присчитывать и отсчитывать равными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числ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-и группами по 6.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eastAsia="ru-RU"/>
              </w:rPr>
              <w:t>Уметь строить углы. Распознавать формы простейших плоских фигур.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Письменное сложение двузначных чисел с переходом через разряд.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      различие между устным и письменным сложением чисел в </w:t>
            </w: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пределах 100.</w:t>
            </w:r>
          </w:p>
        </w:tc>
        <w:tc>
          <w:tcPr>
            <w:tcW w:w="3260" w:type="dxa"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выполнять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письм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действия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слож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я двузначных чисел с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перех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через разряд. Выполнять инструкции,            точно следовать образцу и простейшим </w:t>
            </w: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алгоритмам.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iCs/>
                <w:lang w:eastAsia="ru-RU"/>
              </w:rPr>
              <w:t>Б) Вычитание с переходом через разряд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Вычитание с переходом через разряд.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вычислительный приём вычитания однозначного числа из двузначного с переходом через разряд.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вычитание однозначного числа из двузначного с переходом через разряд.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Письменное вычитание двузначных чисел с переходом через разряд.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      различие между устным и письменным вычитанием чисел в пределах 100.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выполнять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письм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действия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вычит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я двузначных чисел с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перех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через разряд.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Составление и решение составных задач по краткой записи. Присчитывание и отсчитывание по 4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      различие между устным и письменным сложением и вычитанием чисел в пределах 100. 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составлять и решать составные задачи по краткой записи (с помощью учителя), присчитывать и отсчитывать равными числовыми группами по 4. Грамотно и логически правильно излагать собственные мысли.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Прямоугольник. Построение прямоугольника. Присчитывание и отсчитывание по 7.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свойства сторон прямоугольника.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строить прямоугольник, присчитывать и отсчитывать равными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чис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-ми группами по 7.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Распознавать формы простейших плоских фигур.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Контрольная работа №2 «Сложение и вычитание в пределах 100 с переходом через разряд».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сложение и вычитание в пределах 100 с переходом через </w:t>
            </w: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разряд».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Уметь выполнять сложение и вычитание в пределах 100 с переходом через разряд».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Контролировать правильность </w:t>
            </w: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выполнения работы.</w:t>
            </w:r>
          </w:p>
        </w:tc>
        <w:tc>
          <w:tcPr>
            <w:tcW w:w="1276" w:type="dxa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К/раб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736FE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6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Работа над ошибками. Связь действий сложения и вычитания.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связь действий сложения и вычитания.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по примеру на сложение составлять примеры на вычитание.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eastAsia="ru-RU"/>
              </w:rPr>
              <w:t>Уметь находить ошибки в работе и исправлять их.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Уменьшение числа на несколько единиц. Присчитывание и отсчитывание по 8.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математический смысл выражения «уменьшить на…».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вычитание с переходом через разряд, присчитывать и отсчитывать равными числовыми группами по 8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, </w:t>
            </w:r>
            <w:r w:rsidRPr="005531B7">
              <w:rPr>
                <w:rFonts w:ascii="Times New Roman" w:hAnsi="Times New Roman" w:cs="Times New Roman"/>
                <w:lang w:eastAsia="ru-RU"/>
              </w:rPr>
              <w:t>план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ть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свою работу,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конт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ть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правильность выполнения.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Увеличение числа на несколько единиц. Присчитывание и отсчитывание по 9.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математический смысл выражения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« увеличить на…».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выполнять сложение с переходом через разряд,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присчиты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вать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и отсчитывать равными числовыми группами по 9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,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устан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ть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причинно-следственные связи. 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работать в паре.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Умножение и деление.  11ч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Умножение и деление числа 2.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Взаимосвязь умножения числа 2 и деления на 2.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таблицу умножения числа 2; связь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умножения 2  и деления на 2, названия комп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умножения и деления.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использовать знание таблицы умножения 2</w:t>
            </w:r>
            <w:r w:rsidRPr="005531B7">
              <w:rPr>
                <w:rFonts w:ascii="Times New Roman" w:hAnsi="Times New Roman" w:cs="Times New Roman"/>
                <w:vertAlign w:val="superscript"/>
                <w:lang w:eastAsia="ru-RU"/>
              </w:rPr>
              <w:t>х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для решения  соответствующих примеров на деление.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пользоваться таблицей умножения для нахождения частного и произведения.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Умножение числа 3. Таблица умножения числа 3.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умножения числа 3, названия компонентов умножения.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заменять сложение одинаковых слагаемых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умнож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м,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умнож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. заменять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слож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>м.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пользоваться таблицей умножения для нахождения частного и произведения. 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Порядок действий в примерах без скобок.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eastAsia="ru-RU"/>
              </w:rPr>
              <w:t>Построение квадрата и прямоугольника.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порядок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вып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>я действий в примерах без скобок, свойства сторон квадрата и прям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>ка.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примеры без скобок.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eastAsia="ru-RU"/>
              </w:rPr>
              <w:t>Уметь строить прямоугольник и квадрат.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пользоваться правилами.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Распознавать формы простейших геометрических фигур.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Деление на 3 равные части.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Таблица деления на 3.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деления на 3.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 Знать названия компонентов деления.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делить на 3 равные части;  записывать деление предметных совокупностей на равные части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действием деления. Слушать объяснения учителя, усваивая основные положения.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Взаимосвязь умножения числа 3 и деления на 3.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связь таблицы умножения числа 3 и деления на 3.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исп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ть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знание табл.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-я 3</w:t>
            </w:r>
            <w:r w:rsidRPr="005531B7">
              <w:rPr>
                <w:rFonts w:ascii="Times New Roman" w:hAnsi="Times New Roman" w:cs="Times New Roman"/>
                <w:vertAlign w:val="superscript"/>
                <w:lang w:eastAsia="ru-RU"/>
              </w:rPr>
              <w:t>х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для решения 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соотв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-х примеров на деление.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задач деления на 3 равные части и по3.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различие двух видов деления  на равные  части и по 3 на уровне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практ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д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ействий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деление на 3 равные части по 3.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Оформлять тетради и письменные работы в соответствии с принятыми нормами.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Умножение числа 4.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Таблица умножения числа 4.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таблицу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. числа 4, названия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компон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умножения.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заменять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слож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. одинаковых слагаемых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умнож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Переместительное свойство умножения.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переместительное свойство  произведения.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практ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пользоваться переместительным свойством умножения.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Мат/дик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val="en-US" w:eastAsia="ru-RU"/>
              </w:rPr>
              <w:t>VIII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.Линии: прямая, кривая, ломаная, луч.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Ломаные линии.  9ч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Прямая, кривая, ломаная, луч.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Ломаные линии.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виды линий.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чертить прямую, кривую ломаные линии, луч, отрезок заданной длины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Использовать простейшие приборы и инструменты для решения практических задач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Деление на 4 равные части.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Таблица деления на 4.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деления на 4.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 Знать названия компонентов деления.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делить на 4 равные части;  записывать деление предметных совокупностей на равные части арифметическим действием деления.   Пользоваться компьютером.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Взаимосвязь умножения числа 4 и деления на 4.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связь таблицы умножения числа 4 и деления на 4.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.и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споль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ть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знание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 у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мн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4</w:t>
            </w:r>
            <w:r w:rsidRPr="005531B7">
              <w:rPr>
                <w:rFonts w:ascii="Times New Roman" w:hAnsi="Times New Roman" w:cs="Times New Roman"/>
                <w:vertAlign w:val="superscript"/>
                <w:lang w:eastAsia="ru-RU"/>
              </w:rPr>
              <w:t>х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для решения 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соответ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>х примеров на деление.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Порядок выполнения действий в примерах без скобок и со скобками.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порядок выполнения действий в примерах без скобок и со скобками.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решать примеры со скобками и без скобок.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пользоваться алгоритмами, применять правила.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задач деления на 4 равные части и по 4.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различие двух видов деления  на 4 равные  части и по 4 на уровне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прак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д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ействий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деление на 4 равные части по 4.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овладевать умениями передачи, поиска, преобразования, хранения информации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 xml:space="preserve">Х. Замкнутая незамкнутая кривые. Окружность. Дуга.  </w:t>
            </w:r>
            <w:r w:rsidRPr="005531B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12ч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Замкнутые и незамкнутые кривые. Окружность. Дуга.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замкнутые и незамкнутые кривые: окружность, дугу.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чертить окружности разных радиусов с помощью циркуля; различать замкнутые и незамкнутые кривые. Использовать простейшие приборы для решения практических задач.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Контрольная работа № 3  «Умножение и деление на 2, 3, 4».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умножения и деления на 2,3,4.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использовать знание таблиц умножения  2,3,4  для решения  соответствующих примеров на деление.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Контролировать правильность выполнения работы.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К/раб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Работа над ошибками.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задач на умножение и деление  на 2,3,4.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умножения и деления на 2,3,4.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использовать знание таблиц умножения  2,3,4  для решения  соответствующих примеров на деление.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находить ошибки в работе и исправлять их.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Умножение числа 5.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Таблица умножения числа.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умножения числа 5, названия компонентов умножения.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заменять сложение одинаковых слагаемых умножением.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Составные задачи, решаемые двумя арифметическими действиями.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способы решения составных задач.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кратко записывать,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содер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е, решать составные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. задачи в 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2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действия.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531B7"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Составление и решение задач на зависимость между величинами: ценой, количеством, стоимостью. 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зависимость между ценой, количеством, стоимостью.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вычислять стоимость.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Деление на 5 равных частей.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Таблица деления на 5.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деления на 5.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названия компонентов деления.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делить на 5 равных частей;  записывать деление предметных совокупностей на равные части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действием деления.  Оценивать правильность выполнения задания.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736FE6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задач деления на 5 равных частей и по 5.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различие двух видов деления  на 5 равных  частей и по 5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, </w:t>
            </w:r>
            <w:r w:rsidRPr="005531B7">
              <w:rPr>
                <w:rFonts w:ascii="Times New Roman" w:hAnsi="Times New Roman" w:cs="Times New Roman"/>
                <w:lang w:eastAsia="ru-RU"/>
              </w:rPr>
              <w:t>способа чтения  и записи  каждого вида деления.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деление на 5 равных частей по 5.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работать в паре. Выполнять проверку и взаимопроверку.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736FE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Взаимосвязь умножения числа 5 и деления на 5.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связь таблицы умно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жения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числа 5 и деления на 5.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и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сп-ть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знание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.у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мн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5 для решения 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соответ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>х примеров на деление.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736FE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cantSplit/>
          <w:trHeight w:val="11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06" w:type="dxa"/>
            <w:textDirection w:val="btLr"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Х. Увеличение (уменьшение) числа в несколько раз. 2ч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Увеличение и уменьшение числа в несколько раз. Решение задач.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математический смысл выражений « увеличить в…»,  «уменьшить в…».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решать простые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задачи на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увелич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(уменьшение) числа в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неск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раз.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Пользоваться различными видами чтения  для выделения условия и вопроса.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736FE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XI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Замкнутые и незамкнутые ломаные линии.  10 ч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Замкнутые и незамкнутые ломаные линии.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Граница многоугольника.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различие замкнутых ломаных линий от незамкнутых ломаных линий.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чертить замкнутые незамкнутые ломаные линии.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Использовать простейшие приборы и инструменты для решения практических задач.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736FE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Умножение числа 6.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Таблица умножения числа 6.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умножения числа 6, названия компонентов умножения.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заменять сложение одинаковых слагаемых умножением.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пользоваться таблицей умножения для нахождения частного и произведения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Деление на 6 равных частей. Таблица деления на 6.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деления на 6, названия компонентов деления.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делить на 6 равных частей;  записывать деление предметных совокупностей на равные части арифметическим действием деления.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Взаимосвязь умножения числа 6 и деления на 6.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связь таблицы умножения числа 6 и деления на 6.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использовать знание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таб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-я числа 6 для решения 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соот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>х примеров на дел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>е.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пользоваться таблицей умножения для нахождения частного и произведения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Контрольная работа № 4  «Умножение и деление на 5, 6».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умножения и деления на 5,6.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использовать знание таблиц умножения  5,6  для решения  соответствующих примеров на деление.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К/раб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Работа над ошибками. Решение простых задач на увеличение и уменьшение числа в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неск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 раз.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математический смысл выражений « увеличить в…»,  «уменьшить в…».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простые задачи на увеличение и уменьшение числа в несколько раз. Уметь находить ошибки в работе и исправлять их.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Сравнение простых задач на увеличение и уменьшение числа в несколько раз с простыми задачами на  увеличение и  уменьшение  на несколько единиц. 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математический смысл выражений «увеличить в…», «увеличить на…», «уменьшить в…», «уменьшить на…»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решать задачи на увеличение и уменьшение числа в несколько раз и 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на несколько единиц.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сравнивать. Пользоваться различными видами чтения (сплошным, выборочным) для выделения условия и вопроса.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5531B7" w:rsidRPr="005531B7" w:rsidTr="001D20B5">
        <w:trPr>
          <w:cantSplit/>
          <w:trHeight w:val="4855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306" w:type="dxa"/>
            <w:textDirection w:val="btLr"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XII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  Длина ломаной линии. 1ч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Измерение отрезков ломаной и вычисление ее длины. Построение отрезка, равного длине ломаной.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из чего состоит ломаная линия.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измерять отрезки ломаной и  вычислять её длину, строить отрезок, равный длине ломаной, строить ломаную по данной длине её отрезков., использовать простейшие приборы и инструменты для решения практических задач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XIII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Зависимость между ценой, количеством, стоимостью. 7ч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Зависимость между ценой, количеством, стоимостью. Вычисление цены 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Ц = С : К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зависимость м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/</w:t>
            </w:r>
            <w:r w:rsidRPr="005531B7">
              <w:rPr>
                <w:rFonts w:ascii="Times New Roman" w:hAnsi="Times New Roman" w:cs="Times New Roman"/>
                <w:lang w:eastAsia="ru-RU"/>
              </w:rPr>
              <w:t>у ценой, количеством, стоимостью.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вычислять цену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Ц = С:К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Представлять материал (задачу) в табличном виде.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Умножение числа 7.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Таблица умножения числа 7.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таблицу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числа 7,  названия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компо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умножения.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заменять сложение одинаковых слагаемых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умножением.Уметь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чисто и скоро писать.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Составные  задачи, решаемые двумя арифметическими действиями.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способы решения составных задач.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кратко записывать,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содержание, решать составные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задачи в два действия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,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читать вслух правильно, осознанно (с соблюдением интонации). Уметь выделять главное.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Сравнение выражений.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Построение многоугольника и вычисление длины ломаной многоугольника (повторение).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виды многоугольников.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У. строить многоугольник по данным точкам, измерять и вычислять  длину ломаной (границы)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мног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-ка.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сравнивать.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Распознавать формы простейших плоских фигур.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Деление на 7 равных частей. Таблица деления на 7.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деления на 7.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 Знать названия компонентов деления.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делить на 7 равных частей;  записывать деление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eastAsia="ru-RU"/>
              </w:rPr>
              <w:t>на равные части 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пользоваться табличным умножением для нахождения произведения и частного.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Взаимосвязь таблицы умножения числа 7 и деления на 7.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связь таблицы умножения числа 7 и деления на 7.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использовать знание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таб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умнож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. числа 7   для решения 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соответ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-х примеров на деление.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Составные задачи, решаемые двумя арифметическими действиями.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способы решения составных задач.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кратко записывать, моделировать содержание, решать составные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задачи в два действия.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XIV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Прямая линия. Отрезок. 3ч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Прямая линия. Отрезок. Измерение отрезка в см и мм.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отличие отрезка от прямой линии.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 Уметь чертить отрезки, измерять длину отрезка в 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см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мм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, записывать числа, полученные при измерении, двумя мерами: 3см 5мм. 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Контрольная работа № 5 « Умножение и деление на 7».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умножения и деления на 7.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использовать знание таблицы умножения  7  для решения  соответствующих примеров на деление.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К/раб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06" w:type="dxa"/>
            <w:vMerge/>
            <w:vAlign w:val="center"/>
          </w:tcPr>
          <w:p w:rsidR="005531B7" w:rsidRPr="005531B7" w:rsidRDefault="005531B7" w:rsidP="005531B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Работа над ошибками. Решение примеров с неизвестными компонентами.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названия компонентов умножения.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находить неизвестные  множители, произведение.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находить ошибки в работе и исправлять их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XV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. Зависимость между ценой, количеством, стоимостью. </w:t>
            </w:r>
            <w:r w:rsidRPr="005531B7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10ч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Зависимость между ценой, количеством, стоимостью. Вычисление количества.  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К = С : Ц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зависимость между ценой, количеством, стоимостью.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вычислять количество К = С : Ц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106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Умножение числа 8.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Таблица умножения числа 8.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умножения числа 8,  названия компонентов умножения.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заменять сложение одинаковых слагаемых умножением.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Составные задачи, решаемые двумя арифметическими действиями.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способы решения составных задач.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кратко записывать, решать составные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задачи в два действия.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Порядок действий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ступени в примерах без скобок.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З. порядок действий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ступени в примерах без скобок.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примеры без скобок.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Деление на 8 равных частей. Таблица деления числа 8.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таблицу деления на 8. названия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компон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деления.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делить на 8 равных частей;  записывать деление предметных совокупностей на равные части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действием деления, использовать знание таблицы умножения числа 8   для решения примеров на деление, пользоваться таблицей умножения для нахождения частного и произведения.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Взаимосвязь таблиц умножения числа 8 и деления на 8.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связь таблицы умножения числа 8 и деления на 8.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Умножение числа 9.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Таблица умножения числа 9.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умножения числа 9,  названия компонентов умножения.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заменять сложение одинаковых слагаемых умножением.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Сравнение выражений. Решение составных задач. 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умножения.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сравнивать выражения, используя знаки </w:t>
            </w:r>
            <w:r w:rsidRPr="005531B7">
              <w:rPr>
                <w:rFonts w:ascii="Times New Roman" w:hAnsi="Times New Roman" w:cs="Times New Roman"/>
                <w:lang w:eastAsia="ru-RU"/>
              </w:rPr>
              <w:sym w:font="Symbol" w:char="F03C"/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5531B7">
              <w:rPr>
                <w:rFonts w:ascii="Times New Roman" w:hAnsi="Times New Roman" w:cs="Times New Roman"/>
                <w:lang w:eastAsia="ru-RU"/>
              </w:rPr>
              <w:sym w:font="Symbol" w:char="F03E"/>
            </w:r>
            <w:r w:rsidRPr="005531B7">
              <w:rPr>
                <w:rFonts w:ascii="Times New Roman" w:hAnsi="Times New Roman" w:cs="Times New Roman"/>
                <w:lang w:eastAsia="ru-RU"/>
              </w:rPr>
              <w:t>, =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Деление на 9 равных частей. Таблица деления на 9.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деления на 9.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 Знать названия компонентов деления.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У. делить на 9 равных частей;  записывать деление предметов на равные части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. действием деления, пользоваться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табл.умнож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для нахождения произведения и частного.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Порядок действий в примерах  без скобок. Решение составных задач.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порядок действий в примерах без скобок.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примеры  без скобок. Уметь  решать составные задачи.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XVI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Взаимное положение прямых, отрезков. (5ч)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Взаимное положение на плоскости прямых, отрезков.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различные случаи взаимного расположения двух геом. фигур («пересекающиеся», «непересекающиеся»).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У. узнавать, называть, моделировать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взаим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положение двух прямых линий, отрезков, точки пересечен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Использовать простейшие приборы и инструменты для решения практических задач</w:t>
            </w:r>
          </w:p>
        </w:tc>
        <w:tc>
          <w:tcPr>
            <w:tcW w:w="1276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Контрольная работа № 6 «Умножение и деление на 8, 9».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таблицу умножения и деления на 8,9.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использовать знание таблиц умножения  8,9  для решения  соответствующих примеров на деление.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К/раб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Работа над ошибками. Увеличение и уменьшение длины заданных отрезков на несколько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ед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-ц.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понятия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 «короче на…», «длиннее на…».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чертить отрезок  заданной длины, короче, длиннее данного.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находить ошибки в работе и исправлять их.</w:t>
            </w:r>
          </w:p>
        </w:tc>
        <w:tc>
          <w:tcPr>
            <w:tcW w:w="1276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Умножение единицы и на единицу.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правило умножения единицы и на единицу.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применять правило в вычислениях.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пользоваться правилами.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Деление на единицу.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правила деления на единицу.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применять правило в вычислениях. Выполнять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инстру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кции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, точно следовать образцу и простейшим алгоритмам.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val="en-US" w:eastAsia="ru-RU"/>
              </w:rPr>
              <w:t>XVII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. Взаимное положение окружности, прямой, отрезка.  6 ч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Взаимное положение прямой, окружности, отрезка.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различные случаи взаимного расположения двух геометрических фигур («пересекающиеся», «непересекающиеся»).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узнавать, называть, моделировать взаимное положение окружностей, прямых, отрезков, находить точки пересечения.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Умножение нуля и на нуль.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правила умножения нуля и на нуль.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применять правило в вычислениях.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Деление нуля.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правила деления нуля.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применять правило их в вычислениях. Выполнять инструкции,  следовать образцу и простейшим алгоритмам.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Составление и решение задач на нахождение цены, количества, стоимости.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зависимость между ценой, количеством, стоимостью.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вычислять кол-во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К = С : Ц, цену Ц = С : К,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стоимость С = Ц х К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Составление и решение примеров на нахождение разности.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названия компонентов и результата вычитания.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составлять и решать примеры на нахождение разности.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Составление и решение примеров на нахождение суммы.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названия компонентов и результата сложения.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составлять и решать примеры на нахождение суммы.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val="en-US" w:eastAsia="ru-RU"/>
              </w:rPr>
              <w:t>XVIII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. Взаимное положение многоугольника, прямой, отрезка. 7ч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Взаимное положение многоугольника, прямой, отрезка.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различные случаи взаимного расположения двух геометрических фигур («пересекающиеся», «непересекающиеся»).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узнавать, называть, моделировать взаимное положение многоугольников, прямых, отрезков, находить точки пересечения.</w:t>
            </w:r>
          </w:p>
        </w:tc>
        <w:tc>
          <w:tcPr>
            <w:tcW w:w="1276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Умножение числа 10 и на 10.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правило умножения числа 10 и на 10.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применять правило в вычислениях.</w:t>
            </w:r>
          </w:p>
        </w:tc>
        <w:tc>
          <w:tcPr>
            <w:tcW w:w="1276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Деление чисел на 10.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правило деления чисел на 10.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применять правило в вычислениях.</w:t>
            </w:r>
          </w:p>
        </w:tc>
        <w:tc>
          <w:tcPr>
            <w:tcW w:w="1276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Контрольная работа № 7  «Взаимное положение на плоскости геометрических фигур».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З. различные случаи взаимного расположения двух геом. фигур («пересекающиеся», «непересекающиеся»).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узнавать, называть, моделировать взаимное положение на плоскости геометрических фигур, находить точки пересечения. Контролировать правильность выполнения работы.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К/раб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Работа над ошибками. Порядок действий в примерах без скобок.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порядок действий в примерах без скобок.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примеры без скобок.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находить ошибки в работе и исправлять их.</w:t>
            </w:r>
          </w:p>
        </w:tc>
        <w:tc>
          <w:tcPr>
            <w:tcW w:w="1276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Составные задачи, решаемые двумя арифметическими действиями.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способы решения составных задач.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кратко записывать, моделировать содержание, решать составные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задачи в два действия.</w:t>
            </w:r>
          </w:p>
        </w:tc>
        <w:tc>
          <w:tcPr>
            <w:tcW w:w="1276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примеров с именованными числами.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нумерацию чисел в пределах 100.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решать примеры с именованными числами, работать с основными компонентами учебника: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оглавлением,вопросами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, заданиями к тексту, таблицами, образцами, иллюстрациями.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cantSplit/>
          <w:trHeight w:val="11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133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Х</w:t>
            </w:r>
            <w:r w:rsidRPr="005531B7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b/>
                <w:lang w:val="tt-RU" w:eastAsia="ru-RU"/>
              </w:rPr>
              <w:t>Х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Меры времени. 1ч</w:t>
            </w:r>
          </w:p>
        </w:tc>
        <w:tc>
          <w:tcPr>
            <w:tcW w:w="3260" w:type="dxa"/>
            <w:shd w:val="clear" w:color="auto" w:fill="auto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Определение времени по часам с точностью до 1 минуты.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задач с мерами времени.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меры времени и их соотношения.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определять время по часам  тремя способами с точностью до 1 минуты(5 ч 18 мин, без 13 мин 6 ч, 18 мин 9-го).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читать показатели времени по часам.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ХХ.  Числа, полученные при измерении стоимости, длины, времени. 3ч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Числа, полученные при измерении 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стоимости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(рубль, копейка).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единицы измерения стоимости.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задачи с мерами стоимости. Уметь различать числа, полученные  при измерении стоимости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Использовать метрические меры  в повседневной жизни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Выполнение действий с числами, полученными при измерении длины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единицы измерения длины,  соотношения изученных мер длины.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записывать числа, полученные при измерении длины  двумя мерами: 7см 3мм. Уметь заменять мелкие меры длины более крупными, крупные меры более мелкими.</w:t>
            </w:r>
          </w:p>
        </w:tc>
        <w:tc>
          <w:tcPr>
            <w:tcW w:w="1276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задач с мерами длины.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Построение отрезков заданной длины.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единицы измерения длины.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решать задачи с мерами длины, строить отрезки заданной длины, короче, длиннее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данного.Использовать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простейшие приборы и инструменты для решения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практ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задач.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Х</w:t>
            </w:r>
            <w:r w:rsidRPr="005531B7">
              <w:rPr>
                <w:rFonts w:ascii="Times New Roman" w:hAnsi="Times New Roman" w:cs="Times New Roman"/>
                <w:b/>
                <w:lang w:val="tt-RU" w:eastAsia="ru-RU"/>
              </w:rPr>
              <w:t>Х</w:t>
            </w:r>
            <w:r w:rsidRPr="005531B7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 xml:space="preserve">.  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Секунда – мера времени. 2ч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Мера времени секунда.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1 мин = 60 с. Выполнение действий с числами, полученными при измерении времени.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меры времени, соотношения изученных мер времени, обозначение </w:t>
            </w: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секунды: 1с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lastRenderedPageBreak/>
              <w:t>Уметь заменять мелкие меры времени более крупными, крупные меры времени более мелкими.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читать показатели  времени по часам.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val="tt-RU" w:eastAsia="ru-RU"/>
              </w:rPr>
              <w:t>Выполнение действий с числами, полученными при измерении  времени.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меры времени, соотношения изученных мер времени.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записывать числа, полученные при измерении времени  двумя мерами: 1ч 15 мин,1мин 20 с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tt-RU" w:eastAsia="ru-RU"/>
              </w:rPr>
              <w:t>ХХ</w:t>
            </w: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II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Взаимное положение геометрических фигур.  5ч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Взаимное положение на плоскости геометрических фигур.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различные случаи взаимного расположения двух геометрических фигур («пересекающиеся», «непересекающиеся»).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узнавать, называть, моделировать взаимное положение на плоскости геом. фигур, находить точки пересечения.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Составление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и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решение составных задач  по краткой записи.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способы решения составных задач.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составлять и решать составные задачи по краткой записи.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Порядок выполнения действий в примерах без скобок и со скобками.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Знать  порядок действий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ступени в примерах без скобок и со скобками.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примеры со скобками и без скобок.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 xml:space="preserve">Контрольная работа № </w:t>
            </w:r>
            <w:r w:rsidRPr="005531B7">
              <w:rPr>
                <w:rFonts w:ascii="Times New Roman" w:hAnsi="Times New Roman" w:cs="Times New Roman"/>
                <w:b/>
                <w:lang w:val="tt-RU" w:eastAsia="ru-RU"/>
              </w:rPr>
              <w:t>8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 xml:space="preserve"> «Числа, полученные при измерении стоимости, длины, времени».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единицы измерения стоимости, длины, времени. Соотношения изученных мер стоимости, длины, времени.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действия с числами, полученными  при измерении стоимости, длины, времени.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Контролировать правильность выполнения работы.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К/раб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Работа над ошибками.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val="tt-RU"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Составные задачи, решаемые двумя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арифмет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действиями.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способы решения составных задач.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кратко записывать, моделировать содержание, решать составные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задачи в два действия.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находить ошибки в работе и исправлять их.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5531B7" w:rsidRPr="005531B7" w:rsidTr="001D20B5">
        <w:trPr>
          <w:trHeight w:val="841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Все действия в пределах 100. 5ч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Сложение чисел в пределах 100.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приёмы сложения чисел в пределах 100.</w:t>
            </w:r>
          </w:p>
        </w:tc>
        <w:tc>
          <w:tcPr>
            <w:tcW w:w="3260" w:type="dxa"/>
            <w:vMerge w:val="restart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устные и письменные вычисления вычитания чисел в пределах 100.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Вычитание чисел в пределах 100.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приёмы вычитания чисел в пределах 100.</w:t>
            </w:r>
          </w:p>
        </w:tc>
        <w:tc>
          <w:tcPr>
            <w:tcW w:w="3260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Умножение и деление.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 З.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умнож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всех однозначных чисел и числа 10. Правило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умнож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 чисел 1 и 0, на 1 и 0, деления 0 и дел-я на 1, на 10;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Увеличение и уменьшение чисел в несколько раз.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математический смысл выражений « увеличить в…»,  «уменьшить в…».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решать простые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.з</w:t>
            </w:r>
            <w:r w:rsidRPr="005531B7">
              <w:rPr>
                <w:rFonts w:ascii="Times New Roman" w:hAnsi="Times New Roman" w:cs="Times New Roman"/>
                <w:lang w:eastAsia="ru-RU"/>
              </w:rPr>
              <w:t>а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eastAsia="ru-RU"/>
              </w:rPr>
              <w:t>дачи на увеличение (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умень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шение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 xml:space="preserve">) числа в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неск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. 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раз.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5531B7" w:rsidRPr="005531B7" w:rsidTr="001D20B5">
        <w:trPr>
          <w:trHeight w:val="557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Составление и решение примеров на нахождение суммы и остатка.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названия компонентов и результатов действий сложения и вычитания.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составлять и  решать примеры на нахождение суммы и остатка.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XXIV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Деление с остатком. 2ч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Деление с остатком.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Проверка деления с остатком умножением и сложением.</w:t>
            </w:r>
          </w:p>
        </w:tc>
        <w:tc>
          <w:tcPr>
            <w:tcW w:w="567" w:type="dxa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смысл арифметического действия деления с остатком.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проверку деления с остатком  умножением и сложением.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примеров и задач, содержащих действия деления с остатком.</w:t>
            </w:r>
          </w:p>
        </w:tc>
        <w:tc>
          <w:tcPr>
            <w:tcW w:w="567" w:type="dxa"/>
          </w:tcPr>
          <w:p w:rsidR="005531B7" w:rsidRPr="005531B7" w:rsidRDefault="005531B7" w:rsidP="005531B7">
            <w:pPr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смысл арифметического действия деления с остатком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примеры и задачи, содержащие действия деления с остатком.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tt-RU" w:eastAsia="ru-RU"/>
              </w:rPr>
              <w:t>ХХ</w:t>
            </w: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V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Треугольники. 2ч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Треугольник. Построение треугольника. Названия сторон треугольника.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 Знать названия сторон треугольника: боковые стороны, основание.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 чертить треугольники и обозначать стороны буквами.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Действия с числами, полученными при измерении длины, стоимости, времени.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единицы измерения стоимости, длины, времени. Соотношения изученных мер стоимости, длины, времени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 выполнять действия с числами, полученными при измерении длины, стоимости, времени.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tt-RU" w:eastAsia="ru-RU"/>
              </w:rPr>
              <w:t>ХХ</w:t>
            </w: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VI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Определение времени по часам. 4ч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Определение времени по часам с точностью до 1 мин разными способами. Решение задач с мерами времени.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 меры времени и их соотношения.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определять время по часам с точностью до 1 мин.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Четные и нечетные числа.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четные и нечетные числа.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различать чётные и нечётные числа.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составных задач, требующих выполнения 2-3 арифметических действий.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способы решения составных задач.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кратко записывать, моделировать содержание, решать составные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задачи в два действия.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Порядок выполнения действий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ступени в примерах без скобок и со скобками.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З. порядок выполнения действий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ступени в примерах без скобок и со скобками.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выполнять действия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5531B7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ступени в примерах без скобок и со скобками.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tt-RU" w:eastAsia="ru-RU"/>
              </w:rPr>
              <w:t>ХХ</w:t>
            </w: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VII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 Четырёхугольники. 4ч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Прямоугольник и квадрат. Построение прямоугольника и квадрата с помощью чертежного угольника.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название сторон прямоугольника и квадрата.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чертить прям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>к и квадрат с помощью черт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>т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реуг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-</w:t>
            </w:r>
            <w:r w:rsidRPr="005531B7">
              <w:rPr>
                <w:rFonts w:ascii="Times New Roman" w:hAnsi="Times New Roman" w:cs="Times New Roman"/>
                <w:lang w:eastAsia="ru-RU"/>
              </w:rPr>
              <w:t>ка на нелинованной бумаге.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lang w:eastAsia="ru-RU"/>
              </w:rPr>
              <w:t>Контрольная работа  № 9  «Все действия в пределах 100».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приёмы сложения и вычитания чисел в пределах 100</w:t>
            </w:r>
            <w:r w:rsidRPr="005531B7">
              <w:rPr>
                <w:rFonts w:ascii="Times New Roman" w:hAnsi="Times New Roman" w:cs="Times New Roman"/>
                <w:lang w:val="tt-RU" w:eastAsia="ru-RU"/>
              </w:rPr>
              <w:t xml:space="preserve">, 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таблицу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и деления.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 выполнять устные и письменные вычисления сложения и вычитания чисел в пределах 100, пользоваться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табл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умн</w:t>
            </w:r>
            <w:proofErr w:type="spellEnd"/>
            <w:r w:rsidRPr="005531B7">
              <w:rPr>
                <w:rFonts w:ascii="Times New Roman" w:hAnsi="Times New Roman" w:cs="Times New Roman"/>
                <w:lang w:eastAsia="ru-RU"/>
              </w:rPr>
              <w:t>. Контролировать правильность выполнения работы.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К/раб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Работа над ошибками. Равенство боковых сторон, верхних и нижних оснований прямоугольника (квадрата).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З. о равенстве боковых сторон, верхних и нижних основаниях прям-ка (квадрата).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чертить прямоугольник и квадрат с помощью чертежного треугольника на нелинованной бумаге.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находить ошибки в работе и исправлять их.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Решение составных задач, требующих выполнения 2-3 арифметических действий.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способы решения составных задач.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решать составные задачи, требующие выполнения 2-3 </w:t>
            </w:r>
            <w:proofErr w:type="spellStart"/>
            <w:r w:rsidRPr="005531B7">
              <w:rPr>
                <w:rFonts w:ascii="Times New Roman" w:hAnsi="Times New Roman" w:cs="Times New Roman"/>
                <w:lang w:eastAsia="ru-RU"/>
              </w:rPr>
              <w:t>ариф</w:t>
            </w:r>
            <w:proofErr w:type="spellEnd"/>
            <w:r w:rsidRPr="005531B7">
              <w:rPr>
                <w:rFonts w:ascii="Times New Roman" w:hAnsi="Times New Roman" w:cs="Times New Roman"/>
                <w:lang w:val="tt-RU" w:eastAsia="ru-RU"/>
              </w:rPr>
              <w:t>.</w:t>
            </w:r>
            <w:r w:rsidRPr="005531B7">
              <w:rPr>
                <w:rFonts w:ascii="Times New Roman" w:hAnsi="Times New Roman" w:cs="Times New Roman"/>
                <w:lang w:eastAsia="ru-RU"/>
              </w:rPr>
              <w:t xml:space="preserve"> действий.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 w:val="restart"/>
            <w:textDirection w:val="btLr"/>
          </w:tcPr>
          <w:p w:rsidR="005531B7" w:rsidRPr="005531B7" w:rsidRDefault="005531B7" w:rsidP="005531B7">
            <w:pPr>
              <w:suppressAutoHyphens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bCs/>
                <w:lang w:val="tt-RU" w:eastAsia="ru-RU"/>
              </w:rPr>
              <w:t>ХХ</w:t>
            </w:r>
            <w:r w:rsidRPr="005531B7">
              <w:rPr>
                <w:rFonts w:ascii="Times New Roman" w:hAnsi="Times New Roman" w:cs="Times New Roman"/>
                <w:b/>
                <w:bCs/>
                <w:lang w:val="en-US" w:eastAsia="ru-RU"/>
              </w:rPr>
              <w:t>VIII</w:t>
            </w:r>
            <w:r w:rsidRPr="005531B7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Повторение пройденного за год. 3ч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Зависимость между стоимостью, ценой, количеством (все случаи</w:t>
            </w:r>
            <w:r w:rsidRPr="005531B7">
              <w:rPr>
                <w:rFonts w:ascii="Times New Roman" w:hAnsi="Times New Roman" w:cs="Times New Roman"/>
                <w:b/>
                <w:lang w:eastAsia="ru-RU"/>
              </w:rPr>
              <w:t>).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зависимость между ценой, количеством, стоимостью.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Уметь вычислять кол-во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 xml:space="preserve">К = С : Ц,  цену Ц = С : К, 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стоимость С = Ц х К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162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Составление и решение примеров на увеличение, уменьшение на несколько единиц и увеличение, уменьшение в несколько раз.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математический смысл выражений «увеличить в…», «увеличить на…»,«уменьшить в…», «уменьшить на…»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задачи на увеличение и уменьшение числа в несколько раз и задачи на  увеличение и  уменьшение  на несколько единиц.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классифицировать, сравнивать, анализировать.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163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Составление и решение задач  на деление на равные части по содержанию.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различие двух видов деления на равные части и по содержанию.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решать задачи на деление по содержанию и на равные части.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1B7" w:rsidRPr="005531B7" w:rsidTr="001D20B5">
        <w:trPr>
          <w:trHeight w:val="1034"/>
        </w:trPr>
        <w:tc>
          <w:tcPr>
            <w:tcW w:w="78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164</w:t>
            </w:r>
          </w:p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eastAsia="Calibri" w:cs="Times New Roman"/>
                <w:lang w:eastAsia="en-US"/>
              </w:rPr>
            </w:pPr>
            <w:r w:rsidRPr="005531B7">
              <w:rPr>
                <w:rFonts w:eastAsia="Calibri" w:cs="Times New Roman"/>
                <w:lang w:eastAsia="en-US"/>
              </w:rPr>
              <w:t>Все действия в пределах 100.</w:t>
            </w:r>
          </w:p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eastAsia="Calibri" w:cs="Times New Roman"/>
                <w:lang w:eastAsia="en-US"/>
              </w:rPr>
              <w:t>Решение примеров.</w:t>
            </w:r>
          </w:p>
        </w:tc>
        <w:tc>
          <w:tcPr>
            <w:tcW w:w="567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3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Знать нумерацию чисел в пределах 100.</w:t>
            </w:r>
          </w:p>
        </w:tc>
        <w:tc>
          <w:tcPr>
            <w:tcW w:w="3260" w:type="dxa"/>
          </w:tcPr>
          <w:p w:rsidR="005531B7" w:rsidRPr="005531B7" w:rsidRDefault="005531B7" w:rsidP="005531B7">
            <w:pPr>
              <w:suppressAutoHyphens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1B7">
              <w:rPr>
                <w:rFonts w:ascii="Times New Roman" w:hAnsi="Times New Roman" w:cs="Times New Roman"/>
                <w:lang w:eastAsia="ru-RU"/>
              </w:rPr>
              <w:t>Уметь выполнять устные и письменные вычисления сложения и вычитания чисел в пределах 100.</w:t>
            </w:r>
          </w:p>
        </w:tc>
        <w:tc>
          <w:tcPr>
            <w:tcW w:w="1276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5531B7" w:rsidRPr="005531B7" w:rsidRDefault="005531B7" w:rsidP="005531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</w:tbl>
    <w:p w:rsidR="005531B7" w:rsidRPr="005531B7" w:rsidRDefault="005531B7" w:rsidP="005531B7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31B7" w:rsidRDefault="005531B7" w:rsidP="005531B7">
      <w:pPr>
        <w:ind w:right="-165"/>
        <w:jc w:val="center"/>
        <w:rPr>
          <w:rFonts w:ascii="Times New Roman" w:hAnsi="Times New Roman"/>
          <w:b/>
          <w:color w:val="060A12"/>
          <w:sz w:val="24"/>
          <w:szCs w:val="24"/>
        </w:rPr>
      </w:pPr>
      <w:r>
        <w:rPr>
          <w:rFonts w:ascii="Times New Roman" w:hAnsi="Times New Roman"/>
          <w:b/>
          <w:color w:val="060A12"/>
          <w:sz w:val="24"/>
          <w:szCs w:val="24"/>
        </w:rPr>
        <w:t>7.</w:t>
      </w:r>
      <w:r w:rsidRPr="00B73E67">
        <w:rPr>
          <w:rFonts w:ascii="Times New Roman" w:hAnsi="Times New Roman"/>
          <w:b/>
          <w:color w:val="060A12"/>
          <w:sz w:val="24"/>
          <w:szCs w:val="24"/>
        </w:rPr>
        <w:t>Перечень учебно-методических средств обучения</w:t>
      </w:r>
    </w:p>
    <w:tbl>
      <w:tblPr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1355"/>
      </w:tblGrid>
      <w:tr w:rsidR="005531B7" w:rsidRPr="00A82BA4" w:rsidTr="001D20B5">
        <w:tc>
          <w:tcPr>
            <w:tcW w:w="2943" w:type="dxa"/>
            <w:shd w:val="clear" w:color="auto" w:fill="auto"/>
          </w:tcPr>
          <w:p w:rsidR="005531B7" w:rsidRPr="009E16E8" w:rsidRDefault="005531B7" w:rsidP="001D20B5">
            <w:pPr>
              <w:tabs>
                <w:tab w:val="left" w:pos="82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16E8">
              <w:rPr>
                <w:rFonts w:ascii="Times New Roman" w:hAnsi="Times New Roman"/>
                <w:sz w:val="24"/>
                <w:szCs w:val="24"/>
              </w:rPr>
              <w:t>УМК для ученика</w:t>
            </w:r>
          </w:p>
        </w:tc>
        <w:tc>
          <w:tcPr>
            <w:tcW w:w="11355" w:type="dxa"/>
            <w:shd w:val="clear" w:color="auto" w:fill="auto"/>
          </w:tcPr>
          <w:p w:rsidR="005531B7" w:rsidRPr="009E16E8" w:rsidRDefault="005531B7" w:rsidP="001D20B5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М.Н. Перова </w:t>
            </w:r>
            <w:r w:rsidRPr="009E16E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r w:rsidRPr="009E16E8">
              <w:rPr>
                <w:rFonts w:ascii="Times New Roman" w:hAnsi="Times New Roman"/>
                <w:bCs/>
                <w:sz w:val="24"/>
                <w:szCs w:val="24"/>
              </w:rPr>
              <w:t xml:space="preserve">». Учебник для 4 класса специальных (коррекционных) общеобразовательных учреждений </w:t>
            </w:r>
            <w:r w:rsidRPr="009E16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9E16E8">
              <w:rPr>
                <w:rFonts w:ascii="Times New Roman" w:hAnsi="Times New Roman"/>
                <w:bCs/>
                <w:sz w:val="24"/>
                <w:szCs w:val="24"/>
              </w:rPr>
              <w:t xml:space="preserve"> вида. </w:t>
            </w:r>
            <w:r w:rsidRPr="009E16E8">
              <w:rPr>
                <w:rFonts w:ascii="Times New Roman" w:hAnsi="Times New Roman"/>
                <w:sz w:val="24"/>
                <w:szCs w:val="24"/>
              </w:rPr>
              <w:t>М., «Просвещение», 2002г.</w:t>
            </w:r>
          </w:p>
          <w:p w:rsidR="005531B7" w:rsidRPr="009E16E8" w:rsidRDefault="005531B7" w:rsidP="001D20B5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60A12"/>
              </w:rPr>
              <w:t xml:space="preserve">М.Н. Перова, И.М. Яковлева </w:t>
            </w:r>
            <w:r w:rsidRPr="009E16E8">
              <w:rPr>
                <w:rFonts w:ascii="Times New Roman" w:hAnsi="Times New Roman"/>
                <w:i/>
                <w:color w:val="060A12"/>
              </w:rPr>
              <w:t>«</w:t>
            </w:r>
            <w:r>
              <w:rPr>
                <w:rFonts w:ascii="Times New Roman" w:hAnsi="Times New Roman"/>
                <w:color w:val="060A12"/>
              </w:rPr>
              <w:t>Математика. Рабочая тетрадь</w:t>
            </w:r>
            <w:r w:rsidRPr="009E16E8">
              <w:rPr>
                <w:rFonts w:ascii="Times New Roman" w:hAnsi="Times New Roman"/>
                <w:color w:val="060A12"/>
              </w:rPr>
              <w:t xml:space="preserve">». Учебное пособие для </w:t>
            </w:r>
            <w:r>
              <w:rPr>
                <w:rFonts w:ascii="Times New Roman" w:hAnsi="Times New Roman"/>
                <w:color w:val="060A12"/>
              </w:rPr>
              <w:t>общеобразовательных организаций, реализующих АООП</w:t>
            </w:r>
            <w:r w:rsidRPr="009E16E8">
              <w:rPr>
                <w:rFonts w:ascii="Times New Roman" w:hAnsi="Times New Roman"/>
                <w:color w:val="060A12"/>
              </w:rPr>
              <w:t>– М.: «Просвещение», 2016.</w:t>
            </w:r>
          </w:p>
        </w:tc>
      </w:tr>
      <w:tr w:rsidR="005531B7" w:rsidRPr="00A82BA4" w:rsidTr="001D20B5">
        <w:tc>
          <w:tcPr>
            <w:tcW w:w="2943" w:type="dxa"/>
            <w:shd w:val="clear" w:color="auto" w:fill="auto"/>
          </w:tcPr>
          <w:p w:rsidR="005531B7" w:rsidRPr="009E16E8" w:rsidRDefault="005531B7" w:rsidP="001D20B5">
            <w:pPr>
              <w:tabs>
                <w:tab w:val="left" w:pos="82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16E8">
              <w:rPr>
                <w:rFonts w:ascii="Times New Roman" w:hAnsi="Times New Roman"/>
                <w:sz w:val="24"/>
                <w:szCs w:val="24"/>
              </w:rPr>
              <w:t>УМК для учителя</w:t>
            </w:r>
          </w:p>
        </w:tc>
        <w:tc>
          <w:tcPr>
            <w:tcW w:w="11355" w:type="dxa"/>
            <w:shd w:val="clear" w:color="auto" w:fill="auto"/>
          </w:tcPr>
          <w:p w:rsidR="005531B7" w:rsidRPr="009E16E8" w:rsidRDefault="005531B7" w:rsidP="001D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E8">
              <w:rPr>
                <w:rFonts w:ascii="Times New Roman" w:hAnsi="Times New Roman"/>
                <w:sz w:val="24"/>
                <w:szCs w:val="24"/>
              </w:rPr>
              <w:t xml:space="preserve">Программы специальных (коррекционных) общеобразовательных учреждений </w:t>
            </w:r>
            <w:r w:rsidRPr="009E16E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E16E8">
              <w:rPr>
                <w:rFonts w:ascii="Times New Roman" w:hAnsi="Times New Roman"/>
                <w:sz w:val="24"/>
                <w:szCs w:val="24"/>
              </w:rPr>
              <w:t xml:space="preserve"> вида под редакцией доктора педагогических наук  В. В .Воронковой – М.; Просвещение, 2013.</w:t>
            </w:r>
          </w:p>
          <w:p w:rsidR="005531B7" w:rsidRPr="00571EB1" w:rsidRDefault="005531B7" w:rsidP="001D2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1EB1">
              <w:rPr>
                <w:rFonts w:ascii="Times New Roman" w:hAnsi="Times New Roman"/>
                <w:i/>
                <w:color w:val="000000"/>
              </w:rPr>
              <w:t xml:space="preserve">Перова М.П. </w:t>
            </w:r>
            <w:r w:rsidRPr="00571EB1">
              <w:rPr>
                <w:rFonts w:ascii="Times New Roman" w:hAnsi="Times New Roman"/>
                <w:color w:val="000000"/>
              </w:rPr>
              <w:t>«Методика преподавания математики во вспомогательной школе». -  Москва "Просвещение"2010.</w:t>
            </w:r>
          </w:p>
          <w:p w:rsidR="005531B7" w:rsidRDefault="005531B7" w:rsidP="001D2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EB1">
              <w:rPr>
                <w:rFonts w:ascii="Times New Roman" w:hAnsi="Times New Roman"/>
                <w:i/>
                <w:sz w:val="24"/>
                <w:szCs w:val="24"/>
              </w:rPr>
              <w:t xml:space="preserve">Перова М.П. </w:t>
            </w:r>
            <w:r w:rsidRPr="00571EB1">
              <w:rPr>
                <w:rFonts w:ascii="Times New Roman" w:hAnsi="Times New Roman"/>
                <w:sz w:val="24"/>
                <w:szCs w:val="24"/>
              </w:rPr>
              <w:t>«Дидактические игры и упражнения по математике». -  Москва "Просвещение" 2007</w:t>
            </w:r>
            <w:r w:rsidRPr="00571E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531B7" w:rsidRPr="00571EB1" w:rsidRDefault="005531B7" w:rsidP="001D2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B1">
              <w:rPr>
                <w:rFonts w:ascii="Times New Roman" w:hAnsi="Times New Roman"/>
                <w:i/>
                <w:sz w:val="24"/>
                <w:szCs w:val="24"/>
              </w:rPr>
              <w:t>Эк В.В., Перова М.Н</w:t>
            </w:r>
            <w:r w:rsidRPr="00571EB1">
              <w:rPr>
                <w:rFonts w:ascii="Times New Roman" w:hAnsi="Times New Roman"/>
                <w:sz w:val="24"/>
                <w:szCs w:val="24"/>
              </w:rPr>
              <w:t xml:space="preserve">. «Обучение наглядной геометрии во вспомогательной школе». -  Москва, 2010 </w:t>
            </w:r>
          </w:p>
          <w:p w:rsidR="005531B7" w:rsidRPr="00571EB1" w:rsidRDefault="005531B7" w:rsidP="001D2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B1">
              <w:rPr>
                <w:rFonts w:ascii="Times New Roman" w:hAnsi="Times New Roman"/>
                <w:i/>
                <w:sz w:val="24"/>
                <w:szCs w:val="24"/>
              </w:rPr>
              <w:t xml:space="preserve">Эк В.В. </w:t>
            </w:r>
            <w:r w:rsidRPr="00571EB1">
              <w:rPr>
                <w:rFonts w:ascii="Times New Roman" w:hAnsi="Times New Roman"/>
                <w:sz w:val="24"/>
                <w:szCs w:val="24"/>
              </w:rPr>
              <w:t xml:space="preserve">«Обучение математике учащихся младших классов вспомогательной школы». -  </w:t>
            </w:r>
            <w:proofErr w:type="spellStart"/>
            <w:r w:rsidRPr="00571EB1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  <w:r w:rsidRPr="00571EB1">
              <w:rPr>
                <w:rFonts w:ascii="Times New Roman" w:hAnsi="Times New Roman"/>
                <w:sz w:val="24"/>
                <w:szCs w:val="24"/>
              </w:rPr>
              <w:t xml:space="preserve">. 2009.  </w:t>
            </w:r>
          </w:p>
          <w:p w:rsidR="005531B7" w:rsidRPr="00571EB1" w:rsidRDefault="005531B7" w:rsidP="001D2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B1">
              <w:rPr>
                <w:rFonts w:ascii="Times New Roman" w:hAnsi="Times New Roman"/>
                <w:i/>
                <w:sz w:val="24"/>
                <w:szCs w:val="24"/>
              </w:rPr>
              <w:t>Эк В.В., Перова М.Н.</w:t>
            </w:r>
            <w:r w:rsidRPr="00571EB1">
              <w:rPr>
                <w:rFonts w:ascii="Times New Roman" w:hAnsi="Times New Roman"/>
                <w:sz w:val="24"/>
                <w:szCs w:val="24"/>
              </w:rPr>
              <w:t xml:space="preserve"> «Обучение элементам геометрии во вспомогательной  школе». -  М. «Просвещение» 2005 г.</w:t>
            </w:r>
          </w:p>
          <w:p w:rsidR="005531B7" w:rsidRPr="009E16E8" w:rsidRDefault="005531B7" w:rsidP="001D2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1B7" w:rsidRPr="00A82BA4" w:rsidTr="001D20B5">
        <w:tc>
          <w:tcPr>
            <w:tcW w:w="2943" w:type="dxa"/>
            <w:shd w:val="clear" w:color="auto" w:fill="auto"/>
          </w:tcPr>
          <w:p w:rsidR="005531B7" w:rsidRPr="009E16E8" w:rsidRDefault="005531B7" w:rsidP="001D20B5">
            <w:pPr>
              <w:tabs>
                <w:tab w:val="left" w:pos="82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16E8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1355" w:type="dxa"/>
            <w:shd w:val="clear" w:color="auto" w:fill="auto"/>
          </w:tcPr>
          <w:p w:rsidR="005531B7" w:rsidRPr="00571EB1" w:rsidRDefault="005531B7" w:rsidP="001D2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1EB1">
              <w:rPr>
                <w:rFonts w:ascii="Times New Roman" w:hAnsi="Times New Roman"/>
                <w:color w:val="000000"/>
              </w:rPr>
              <w:t>«Обучение учащихся I-IV классов вспомогательной школы».// Под ред. В.Г. Петровой. -  М., 2006.</w:t>
            </w:r>
          </w:p>
          <w:p w:rsidR="005531B7" w:rsidRPr="009E16E8" w:rsidRDefault="005531B7" w:rsidP="001D2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1B7" w:rsidRPr="00A82BA4" w:rsidTr="001D20B5">
        <w:tc>
          <w:tcPr>
            <w:tcW w:w="2943" w:type="dxa"/>
            <w:shd w:val="clear" w:color="auto" w:fill="auto"/>
          </w:tcPr>
          <w:p w:rsidR="005531B7" w:rsidRPr="009E16E8" w:rsidRDefault="005531B7" w:rsidP="001D20B5">
            <w:pPr>
              <w:tabs>
                <w:tab w:val="left" w:pos="8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E8">
              <w:rPr>
                <w:rFonts w:ascii="Times New Roman" w:hAnsi="Times New Roman"/>
                <w:sz w:val="24"/>
                <w:szCs w:val="24"/>
              </w:rPr>
              <w:t>Информационные источники</w:t>
            </w:r>
          </w:p>
        </w:tc>
        <w:tc>
          <w:tcPr>
            <w:tcW w:w="11355" w:type="dxa"/>
            <w:shd w:val="clear" w:color="auto" w:fill="auto"/>
          </w:tcPr>
          <w:p w:rsidR="005531B7" w:rsidRDefault="005531B7" w:rsidP="001D20B5">
            <w:pPr>
              <w:tabs>
                <w:tab w:val="left" w:pos="82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EE6">
              <w:rPr>
                <w:rFonts w:ascii="Times New Roman" w:hAnsi="Times New Roman"/>
                <w:b/>
                <w:sz w:val="24"/>
                <w:szCs w:val="24"/>
              </w:rPr>
              <w:t>http://pedlib.ru</w:t>
            </w:r>
          </w:p>
          <w:p w:rsidR="005531B7" w:rsidRPr="009E16E8" w:rsidRDefault="00AA17CF" w:rsidP="001D20B5">
            <w:pPr>
              <w:tabs>
                <w:tab w:val="left" w:pos="82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5531B7" w:rsidRPr="009E16E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https://infourok.ru/didakticheskie-igri-na-urokah-russkogo-yazika-v-klassah-1083486.html</w:t>
              </w:r>
            </w:hyperlink>
          </w:p>
          <w:p w:rsidR="005531B7" w:rsidRPr="009E16E8" w:rsidRDefault="00AA17CF" w:rsidP="001D20B5">
            <w:pPr>
              <w:jc w:val="both"/>
            </w:pPr>
            <w:hyperlink r:id="rId7" w:history="1">
              <w:r w:rsidR="005531B7" w:rsidRPr="009E16E8">
                <w:rPr>
                  <w:rStyle w:val="a9"/>
                </w:rPr>
                <w:t>http://www.uroki.net/</w:t>
              </w:r>
            </w:hyperlink>
          </w:p>
          <w:p w:rsidR="005531B7" w:rsidRPr="00BD4D93" w:rsidRDefault="005531B7" w:rsidP="001D20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D4D93">
              <w:rPr>
                <w:rFonts w:ascii="Times New Roman" w:hAnsi="Times New Roman"/>
                <w:lang w:eastAsia="ru-RU"/>
              </w:rPr>
              <w:t xml:space="preserve">Газета «1 сентября» </w:t>
            </w:r>
          </w:p>
          <w:p w:rsidR="005531B7" w:rsidRPr="00BD4D93" w:rsidRDefault="005531B7" w:rsidP="001D20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D4D93">
              <w:rPr>
                <w:rFonts w:ascii="Times New Roman" w:hAnsi="Times New Roman"/>
                <w:lang w:val="en-US" w:eastAsia="ru-RU"/>
              </w:rPr>
              <w:t>http</w:t>
            </w:r>
            <w:r w:rsidRPr="00BD4D93">
              <w:rPr>
                <w:rFonts w:ascii="Times New Roman" w:hAnsi="Times New Roman"/>
                <w:lang w:eastAsia="ru-RU"/>
              </w:rPr>
              <w:t>://1</w:t>
            </w:r>
            <w:proofErr w:type="spellStart"/>
            <w:r w:rsidRPr="00BD4D93">
              <w:rPr>
                <w:rFonts w:ascii="Times New Roman" w:hAnsi="Times New Roman"/>
                <w:lang w:val="en-US" w:eastAsia="ru-RU"/>
              </w:rPr>
              <w:t>september</w:t>
            </w:r>
            <w:proofErr w:type="spellEnd"/>
            <w:r w:rsidRPr="00BD4D93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D4D93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  <w:p w:rsidR="005531B7" w:rsidRPr="00BD4D93" w:rsidRDefault="005531B7" w:rsidP="001D20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D4D93">
              <w:rPr>
                <w:rFonts w:ascii="Times New Roman" w:hAnsi="Times New Roman"/>
                <w:lang w:eastAsia="ru-RU"/>
              </w:rPr>
              <w:t>приложения;</w:t>
            </w:r>
          </w:p>
          <w:p w:rsidR="005531B7" w:rsidRPr="00BD4D93" w:rsidRDefault="00AA17CF" w:rsidP="001D20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hyperlink r:id="rId8" w:history="1">
              <w:r w:rsidR="005531B7" w:rsidRPr="00BD4D93">
                <w:rPr>
                  <w:rFonts w:ascii="Times New Roman" w:hAnsi="Times New Roman"/>
                  <w:color w:val="000080"/>
                  <w:u w:val="single"/>
                </w:rPr>
                <w:t>www.center.fio.ru</w:t>
              </w:r>
            </w:hyperlink>
            <w:r w:rsidR="005531B7" w:rsidRPr="00BD4D93">
              <w:rPr>
                <w:rFonts w:ascii="Times New Roman" w:hAnsi="Times New Roman"/>
                <w:lang w:eastAsia="ru-RU"/>
              </w:rPr>
              <w:t>;</w:t>
            </w:r>
          </w:p>
          <w:p w:rsidR="005531B7" w:rsidRPr="009E16E8" w:rsidRDefault="005531B7" w:rsidP="001D20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D4D93">
              <w:rPr>
                <w:rFonts w:ascii="Times New Roman" w:hAnsi="Times New Roman"/>
                <w:color w:val="000080"/>
                <w:u w:val="single"/>
              </w:rPr>
              <w:lastRenderedPageBreak/>
              <w:t>http://nsc.lsep-tember.ru</w:t>
            </w:r>
          </w:p>
          <w:p w:rsidR="005531B7" w:rsidRPr="00BD4D93" w:rsidRDefault="005531B7" w:rsidP="001D20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D4D93">
              <w:rPr>
                <w:rFonts w:ascii="Times New Roman" w:hAnsi="Times New Roman"/>
                <w:lang w:eastAsia="ru-RU"/>
              </w:rPr>
              <w:t>Электронные версии газеты «Начальная школа»</w:t>
            </w:r>
            <w:r w:rsidRPr="009E16E8">
              <w:rPr>
                <w:rFonts w:ascii="Times New Roman" w:hAnsi="Times New Roman"/>
                <w:color w:val="000080"/>
                <w:u w:val="single"/>
              </w:rPr>
              <w:t xml:space="preserve"> ;</w:t>
            </w:r>
          </w:p>
          <w:p w:rsidR="005531B7" w:rsidRPr="009E16E8" w:rsidRDefault="00AA17CF" w:rsidP="001D20B5">
            <w:pPr>
              <w:tabs>
                <w:tab w:val="left" w:pos="8220"/>
              </w:tabs>
              <w:jc w:val="both"/>
              <w:rPr>
                <w:rFonts w:ascii="Times New Roman" w:hAnsi="Times New Roman"/>
                <w:lang w:eastAsia="ru-RU"/>
              </w:rPr>
            </w:pPr>
            <w:hyperlink r:id="rId9" w:anchor="_blank" w:history="1">
              <w:r w:rsidR="005531B7" w:rsidRPr="009E16E8">
                <w:rPr>
                  <w:rFonts w:ascii="Times New Roman" w:hAnsi="Times New Roman"/>
                  <w:color w:val="000080"/>
                  <w:u w:val="single"/>
                </w:rPr>
                <w:t>http://nsc.1september.ru/</w:t>
              </w:r>
            </w:hyperlink>
          </w:p>
          <w:p w:rsidR="005531B7" w:rsidRPr="009E16E8" w:rsidRDefault="005531B7" w:rsidP="001D20B5">
            <w:pPr>
              <w:tabs>
                <w:tab w:val="left" w:pos="82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16E8">
              <w:rPr>
                <w:rFonts w:ascii="Times New Roman" w:hAnsi="Times New Roman"/>
                <w:b/>
                <w:sz w:val="24"/>
                <w:szCs w:val="24"/>
              </w:rPr>
              <w:t>http://nsportal.ru</w:t>
            </w:r>
          </w:p>
        </w:tc>
      </w:tr>
    </w:tbl>
    <w:p w:rsidR="00D24A88" w:rsidRDefault="00D24A88" w:rsidP="00D24A88">
      <w:pPr>
        <w:pStyle w:val="a5"/>
        <w:spacing w:before="0" w:after="0"/>
        <w:rPr>
          <w:color w:val="000000"/>
        </w:rPr>
      </w:pPr>
    </w:p>
    <w:sectPr w:rsidR="00D24A88" w:rsidSect="003523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735" w:hanging="1281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687" w:hanging="1233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C5090"/>
    <w:multiLevelType w:val="hybridMultilevel"/>
    <w:tmpl w:val="C9B6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31511"/>
    <w:multiLevelType w:val="hybridMultilevel"/>
    <w:tmpl w:val="45EA9CFE"/>
    <w:lvl w:ilvl="0" w:tplc="37FC4EF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37ADC"/>
    <w:multiLevelType w:val="hybridMultilevel"/>
    <w:tmpl w:val="2D2E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87CD3"/>
    <w:multiLevelType w:val="hybridMultilevel"/>
    <w:tmpl w:val="1862EA68"/>
    <w:lvl w:ilvl="0" w:tplc="BC827D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023DFF"/>
    <w:multiLevelType w:val="hybridMultilevel"/>
    <w:tmpl w:val="85FC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07FED"/>
    <w:multiLevelType w:val="hybridMultilevel"/>
    <w:tmpl w:val="A91E7E1A"/>
    <w:lvl w:ilvl="0" w:tplc="D8DAE3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9A1B53"/>
    <w:multiLevelType w:val="hybridMultilevel"/>
    <w:tmpl w:val="E7D45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020BA2"/>
    <w:multiLevelType w:val="hybridMultilevel"/>
    <w:tmpl w:val="FCD40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74F38"/>
    <w:multiLevelType w:val="hybridMultilevel"/>
    <w:tmpl w:val="AECE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D292D"/>
    <w:multiLevelType w:val="hybridMultilevel"/>
    <w:tmpl w:val="CD003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8F1E97"/>
    <w:multiLevelType w:val="hybridMultilevel"/>
    <w:tmpl w:val="79F8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67140"/>
    <w:multiLevelType w:val="hybridMultilevel"/>
    <w:tmpl w:val="E07EE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551858"/>
    <w:multiLevelType w:val="hybridMultilevel"/>
    <w:tmpl w:val="155EFD6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756C7832"/>
    <w:multiLevelType w:val="hybridMultilevel"/>
    <w:tmpl w:val="BF800844"/>
    <w:lvl w:ilvl="0" w:tplc="CF987BF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A86EF5"/>
    <w:multiLevelType w:val="hybridMultilevel"/>
    <w:tmpl w:val="1F2662B6"/>
    <w:lvl w:ilvl="0" w:tplc="7160DC90">
      <w:start w:val="23"/>
      <w:numFmt w:val="upperRoman"/>
      <w:lvlText w:val="%1.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7"/>
  </w:num>
  <w:num w:numId="23">
    <w:abstractNumId w:val="14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B5"/>
    <w:rsid w:val="00244EAF"/>
    <w:rsid w:val="003523B5"/>
    <w:rsid w:val="004A50F2"/>
    <w:rsid w:val="005531B7"/>
    <w:rsid w:val="00736FE6"/>
    <w:rsid w:val="00774F05"/>
    <w:rsid w:val="008B07C7"/>
    <w:rsid w:val="008B4E0D"/>
    <w:rsid w:val="00AA17CF"/>
    <w:rsid w:val="00B201CE"/>
    <w:rsid w:val="00C14065"/>
    <w:rsid w:val="00D24A88"/>
    <w:rsid w:val="00E91527"/>
    <w:rsid w:val="00F3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069987"/>
  <w15:docId w15:val="{403042D9-9DB3-4F3E-8D0D-577F674E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3B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50F2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A50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A50F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4A50F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43">
    <w:name w:val="Основной текст (3)43"/>
    <w:basedOn w:val="3"/>
    <w:uiPriority w:val="99"/>
    <w:rsid w:val="004A50F2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A50F2"/>
    <w:pPr>
      <w:shd w:val="clear" w:color="auto" w:fill="FFFFFF"/>
      <w:suppressAutoHyphens w:val="0"/>
      <w:spacing w:after="0" w:line="370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D24A88"/>
  </w:style>
  <w:style w:type="character" w:styleId="a6">
    <w:name w:val="Strong"/>
    <w:uiPriority w:val="22"/>
    <w:qFormat/>
    <w:rsid w:val="00D24A88"/>
    <w:rPr>
      <w:b/>
      <w:bCs/>
    </w:rPr>
  </w:style>
  <w:style w:type="character" w:styleId="a7">
    <w:name w:val="Emphasis"/>
    <w:uiPriority w:val="20"/>
    <w:qFormat/>
    <w:rsid w:val="00D24A88"/>
    <w:rPr>
      <w:i/>
      <w:iCs/>
    </w:rPr>
  </w:style>
  <w:style w:type="paragraph" w:styleId="a8">
    <w:name w:val="List Paragraph"/>
    <w:basedOn w:val="a"/>
    <w:uiPriority w:val="34"/>
    <w:qFormat/>
    <w:rsid w:val="00C14065"/>
    <w:pPr>
      <w:ind w:left="720"/>
      <w:contextualSpacing/>
    </w:pPr>
  </w:style>
  <w:style w:type="character" w:styleId="a9">
    <w:name w:val="Hyperlink"/>
    <w:uiPriority w:val="99"/>
    <w:unhideWhenUsed/>
    <w:rsid w:val="005531B7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531B7"/>
  </w:style>
  <w:style w:type="paragraph" w:customStyle="1" w:styleId="podzag1">
    <w:name w:val="podzag_1"/>
    <w:basedOn w:val="a"/>
    <w:rsid w:val="005531B7"/>
    <w:pP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  <w:lang w:eastAsia="ru-RU"/>
    </w:rPr>
  </w:style>
  <w:style w:type="character" w:customStyle="1" w:styleId="letter1">
    <w:name w:val="letter1"/>
    <w:rsid w:val="005531B7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table" w:styleId="aa">
    <w:name w:val="Table Grid"/>
    <w:basedOn w:val="a1"/>
    <w:uiPriority w:val="59"/>
    <w:rsid w:val="00553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531B7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531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5531B7"/>
    <w:pPr>
      <w:widowControl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ody Text Indent"/>
    <w:basedOn w:val="a"/>
    <w:link w:val="ae"/>
    <w:semiHidden/>
    <w:rsid w:val="005531B7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 w:bidi="en-US"/>
    </w:rPr>
  </w:style>
  <w:style w:type="character" w:customStyle="1" w:styleId="ae">
    <w:name w:val="Основной текст с отступом Знак"/>
    <w:basedOn w:val="a0"/>
    <w:link w:val="ad"/>
    <w:semiHidden/>
    <w:rsid w:val="005531B7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customStyle="1" w:styleId="12">
    <w:name w:val="Основной текст + 12"/>
    <w:rsid w:val="005531B7"/>
    <w:rPr>
      <w:sz w:val="25"/>
      <w:szCs w:val="25"/>
      <w:lang w:eastAsia="ar-SA" w:bidi="ar-SA"/>
    </w:rPr>
  </w:style>
  <w:style w:type="character" w:customStyle="1" w:styleId="413">
    <w:name w:val="Основной текст (4) + 13"/>
    <w:rsid w:val="005531B7"/>
    <w:rPr>
      <w:b/>
      <w:bCs/>
      <w:i/>
      <w:iCs/>
      <w:sz w:val="27"/>
      <w:szCs w:val="27"/>
      <w:lang w:eastAsia="ar-SA" w:bidi="ar-SA"/>
    </w:rPr>
  </w:style>
  <w:style w:type="paragraph" w:customStyle="1" w:styleId="4">
    <w:name w:val="Основной текст (4)"/>
    <w:basedOn w:val="a"/>
    <w:rsid w:val="005531B7"/>
    <w:pPr>
      <w:widowControl w:val="0"/>
      <w:shd w:val="clear" w:color="auto" w:fill="FFFFFF"/>
      <w:spacing w:before="420" w:after="0" w:line="336" w:lineRule="exact"/>
    </w:pPr>
    <w:rPr>
      <w:rFonts w:ascii="Times New Roman" w:eastAsia="Lucida Sans Unicode" w:hAnsi="Times New Roman" w:cs="Tahoma"/>
      <w:i/>
      <w:iCs/>
      <w:color w:val="000000"/>
      <w:sz w:val="30"/>
      <w:szCs w:val="30"/>
      <w:lang w:eastAsia="en-US" w:bidi="en-US"/>
    </w:rPr>
  </w:style>
  <w:style w:type="paragraph" w:customStyle="1" w:styleId="310">
    <w:name w:val="Основной текст 31"/>
    <w:rsid w:val="005531B7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sz w:val="16"/>
      <w:szCs w:val="16"/>
      <w:lang w:val="en-US" w:bidi="en-US"/>
    </w:rPr>
  </w:style>
  <w:style w:type="paragraph" w:styleId="af">
    <w:name w:val="No Spacing"/>
    <w:qFormat/>
    <w:rsid w:val="005531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0">
    <w:name w:val="Заголовок №1 (2) + Не полужирный"/>
    <w:rsid w:val="005531B7"/>
    <w:rPr>
      <w:b/>
      <w:bCs/>
      <w:spacing w:val="10"/>
      <w:sz w:val="30"/>
      <w:szCs w:val="30"/>
      <w:shd w:val="clear" w:color="auto" w:fill="FFFFFF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.fi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oki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didakticheskie-igri-na-urokah-russkogo-yazika-v-klassah-1083486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c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233B-C904-4A78-83ED-A6479D72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9096</Words>
  <Characters>51849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2017-08-14T13:36:00Z</dcterms:created>
  <dcterms:modified xsi:type="dcterms:W3CDTF">2017-11-22T04:41:00Z</dcterms:modified>
</cp:coreProperties>
</file>